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5BE4" w:rsidRDefault="001D5BE4">
      <w:pPr>
        <w:pStyle w:val="1"/>
      </w:pPr>
      <w:r>
        <w:t>肥西力量助力合肥加快打造新能源汽车之都</w:t>
      </w:r>
    </w:p>
    <w:p w:rsidR="001D5BE4" w:rsidRDefault="001D5BE4">
      <w:pPr>
        <w:ind w:firstLine="420"/>
        <w:jc w:val="left"/>
      </w:pPr>
      <w:r>
        <w:t>汽车产业是安徽省、合肥市重点发展的产业，而汽车检验检测是车企研发及产品准入不可或缺的环节，对于制造强国、质量强国的建设具有重大技术支撑和保障作用。在肥西，招商检测华东测试基地项目正加快从蓝图走向现实。这个项目将致力于打造华东地区最大新能源汽车综合性技术服务平台，弥补合肥新能源汽车产业链检测</w:t>
      </w:r>
      <w:r>
        <w:t>“</w:t>
      </w:r>
      <w:r>
        <w:t>短板</w:t>
      </w:r>
      <w:r>
        <w:t>”</w:t>
      </w:r>
      <w:r>
        <w:t>。</w:t>
      </w:r>
    </w:p>
    <w:p w:rsidR="001D5BE4" w:rsidRDefault="001D5BE4">
      <w:pPr>
        <w:ind w:firstLine="420"/>
        <w:jc w:val="left"/>
      </w:pPr>
      <w:r>
        <w:t>招商检测华东测试基地拟下月开工</w:t>
      </w:r>
    </w:p>
    <w:p w:rsidR="001D5BE4" w:rsidRDefault="001D5BE4">
      <w:pPr>
        <w:ind w:firstLine="420"/>
        <w:jc w:val="left"/>
      </w:pPr>
      <w:r>
        <w:t>汽车产业是合肥市重点发展的产业。近年来，合肥为汽车产业发展提供了优渥的政策土壤和优越的基础设施条件。在新能源汽车方面，合肥市已集聚了比亚迪、蔚来、大众、江淮、长安、安凯等六家整车企业。</w:t>
      </w:r>
    </w:p>
    <w:p w:rsidR="001D5BE4" w:rsidRDefault="001D5BE4">
      <w:pPr>
        <w:ind w:firstLine="420"/>
        <w:jc w:val="left"/>
      </w:pPr>
      <w:r>
        <w:t>汽车检测是车企研发及产品准入不可或缺的环节。在检测配套的环节，合肥市还存在空缺。为了更好服务合肥地区汽车产业转型升级，引领华东地区乃至全国汽车产业高质量发展，招商检测拟投资约</w:t>
      </w:r>
      <w:r>
        <w:t>15</w:t>
      </w:r>
      <w:r>
        <w:t>亿元，在肥西县打造招商检测华东测试基地项目。</w:t>
      </w:r>
    </w:p>
    <w:p w:rsidR="001D5BE4" w:rsidRDefault="001D5BE4">
      <w:pPr>
        <w:ind w:firstLine="420"/>
        <w:jc w:val="left"/>
      </w:pPr>
      <w:r>
        <w:t>招商检测华东测试基地项目由全国汽车检测行业头部企业招商车研建设，拟在肥西建设覆盖整个华东地区的新能源汽车综合检测基地，将成为安徽省首个全资质的国家级汽车检验机构。该项目于今年</w:t>
      </w:r>
      <w:r>
        <w:t>5</w:t>
      </w:r>
      <w:r>
        <w:t>月下旬正式签约。</w:t>
      </w:r>
    </w:p>
    <w:p w:rsidR="001D5BE4" w:rsidRDefault="001D5BE4">
      <w:pPr>
        <w:ind w:firstLine="420"/>
        <w:jc w:val="left"/>
      </w:pPr>
      <w:r>
        <w:t>该项目占地约</w:t>
      </w:r>
      <w:r>
        <w:t>200</w:t>
      </w:r>
      <w:r>
        <w:t>亩，项目一期占地面积约</w:t>
      </w:r>
      <w:r>
        <w:t>100</w:t>
      </w:r>
      <w:r>
        <w:t>亩，规划约</w:t>
      </w:r>
      <w:r>
        <w:t>5</w:t>
      </w:r>
      <w:r>
        <w:t>万平方米，计划配备国内外先进仪器设备约</w:t>
      </w:r>
      <w:r>
        <w:t>365</w:t>
      </w:r>
      <w:r>
        <w:t>台套，将搭建针对智能电动车整车及关键零部件技术研发、测试评价、检测服务、技术咨询为一体的综合性技术服务平台。</w:t>
      </w:r>
    </w:p>
    <w:p w:rsidR="001D5BE4" w:rsidRDefault="001D5BE4">
      <w:pPr>
        <w:ind w:firstLine="420"/>
        <w:jc w:val="left"/>
      </w:pPr>
      <w:r>
        <w:t>未来，该项目计划建设新能源安全试验室、智能网联试验室、节能减排试验室、汽车电子试验室、整车及系统部件试验室、主被动安全试验室、摩托车试验室、等多个综合实验室。目前，该项目基础施工已进场，预计</w:t>
      </w:r>
      <w:r>
        <w:t>9</w:t>
      </w:r>
      <w:r>
        <w:t>月底前开工建设，</w:t>
      </w:r>
      <w:r>
        <w:t>2025</w:t>
      </w:r>
      <w:r>
        <w:t>年底完工，</w:t>
      </w:r>
      <w:r>
        <w:t>2026</w:t>
      </w:r>
      <w:r>
        <w:t>年正式投入使用。</w:t>
      </w:r>
    </w:p>
    <w:p w:rsidR="001D5BE4" w:rsidRDefault="001D5BE4">
      <w:pPr>
        <w:ind w:firstLine="420"/>
        <w:jc w:val="left"/>
      </w:pPr>
      <w:r>
        <w:t>补齐强化合肥乃至全省汽车产业生态链</w:t>
      </w:r>
    </w:p>
    <w:p w:rsidR="001D5BE4" w:rsidRDefault="001D5BE4">
      <w:pPr>
        <w:ind w:firstLine="420"/>
        <w:jc w:val="left"/>
      </w:pPr>
      <w:r>
        <w:t>招商车研是国家级检测机构，拥有</w:t>
      </w:r>
      <w:r>
        <w:t>“</w:t>
      </w:r>
      <w:r>
        <w:t>试验室</w:t>
      </w:r>
      <w:r>
        <w:t>+</w:t>
      </w:r>
      <w:r>
        <w:t>试验场</w:t>
      </w:r>
      <w:r>
        <w:t>”</w:t>
      </w:r>
      <w:r>
        <w:t>一体化试验检测技术平台，是工业和信息化部、交通运输部、生态环境部、市场监管总局等行业主管部门指定和认可的第三方检测机构。当前，招商车研已成为汽车检测行业中的头部企业，行业影响力显著。</w:t>
      </w:r>
    </w:p>
    <w:p w:rsidR="001D5BE4" w:rsidRDefault="001D5BE4">
      <w:pPr>
        <w:ind w:firstLine="420"/>
        <w:jc w:val="left"/>
      </w:pPr>
      <w:r>
        <w:t>汽车检测属于技术密集型产业，不同于传统工业，物流量小，资源消耗少，环境污染几乎不存在，对于周围交通、市政、环境的影响相比同等规模的工业项目几乎可以忽略，且经济贡献显著。</w:t>
      </w:r>
    </w:p>
    <w:p w:rsidR="001D5BE4" w:rsidRDefault="001D5BE4">
      <w:pPr>
        <w:ind w:firstLine="420"/>
        <w:jc w:val="left"/>
      </w:pPr>
      <w:r>
        <w:t>招商检测华东测试基地项目实施后，可为落户合肥的各车企提供就近、便捷、快速、高质量的检测服务，对于支撑和加速车企的研发活动，降低成本，提高检测服务质量都有重要意义。</w:t>
      </w:r>
    </w:p>
    <w:p w:rsidR="001D5BE4" w:rsidRDefault="001D5BE4">
      <w:pPr>
        <w:ind w:firstLine="420"/>
        <w:jc w:val="left"/>
      </w:pPr>
      <w:r>
        <w:t>一方面，补齐和强化合肥乃至安徽省的汽车产业生态链，有利于现有车企的研发和经营，吸引更多其他汽车企业落户。另外，还将助力安徽省抢占智能网联新能源汽车行业制高点，服务全省智能网联新能源汽车产业发展，进一步带动就业和税收。</w:t>
      </w:r>
    </w:p>
    <w:p w:rsidR="001D5BE4" w:rsidRDefault="001D5BE4">
      <w:pPr>
        <w:ind w:firstLine="420"/>
        <w:jc w:val="left"/>
      </w:pPr>
      <w:r>
        <w:t>造新能源汽车之都，肥西力量不可或缺</w:t>
      </w:r>
    </w:p>
    <w:p w:rsidR="001D5BE4" w:rsidRDefault="001D5BE4">
      <w:pPr>
        <w:ind w:firstLine="420"/>
        <w:jc w:val="left"/>
      </w:pPr>
      <w:r>
        <w:t>7</w:t>
      </w:r>
      <w:r>
        <w:t>月</w:t>
      </w:r>
      <w:r>
        <w:t>26</w:t>
      </w:r>
      <w:r>
        <w:t>日闭幕的中共安徽省委十一届五次全会明确提出，坚持把汽车产业作为</w:t>
      </w:r>
      <w:r>
        <w:t>“</w:t>
      </w:r>
      <w:r>
        <w:t>首位产业</w:t>
      </w:r>
      <w:r>
        <w:t>”</w:t>
      </w:r>
      <w:r>
        <w:t>，加快建设新能源汽车强省。到</w:t>
      </w:r>
      <w:r>
        <w:t>2027</w:t>
      </w:r>
      <w:r>
        <w:t>年打造</w:t>
      </w:r>
      <w:r>
        <w:t>2</w:t>
      </w:r>
      <w:r>
        <w:t>家至</w:t>
      </w:r>
      <w:r>
        <w:t>3</w:t>
      </w:r>
      <w:r>
        <w:t>家全球一流汽车整车企业和世界级汽车自主品牌，力争</w:t>
      </w:r>
      <w:r>
        <w:t>2</w:t>
      </w:r>
      <w:r>
        <w:t>家至</w:t>
      </w:r>
      <w:r>
        <w:t>3</w:t>
      </w:r>
      <w:r>
        <w:t>家汽车零部件企业突破</w:t>
      </w:r>
      <w:r>
        <w:t>500</w:t>
      </w:r>
      <w:r>
        <w:t>亿级。</w:t>
      </w:r>
    </w:p>
    <w:p w:rsidR="001D5BE4" w:rsidRDefault="001D5BE4">
      <w:pPr>
        <w:ind w:firstLine="420"/>
        <w:jc w:val="left"/>
      </w:pPr>
      <w:r>
        <w:t>按照部署，到</w:t>
      </w:r>
      <w:r>
        <w:t>2025</w:t>
      </w:r>
      <w:r>
        <w:t>年，合肥的新能源整车产能规模将超过</w:t>
      </w:r>
      <w:r>
        <w:t>300</w:t>
      </w:r>
      <w:r>
        <w:t>万辆，规模在全国排名靠前，预计全产业链的产值将超过</w:t>
      </w:r>
      <w:r>
        <w:t>7000</w:t>
      </w:r>
      <w:r>
        <w:t>亿。力争</w:t>
      </w:r>
      <w:r>
        <w:t>2027</w:t>
      </w:r>
      <w:r>
        <w:t>年，新能源汽车产业规模迈上万亿级，建成具有国际影响力的新能源汽车之都。</w:t>
      </w:r>
    </w:p>
    <w:p w:rsidR="001D5BE4" w:rsidRDefault="001D5BE4">
      <w:pPr>
        <w:ind w:firstLine="420"/>
        <w:jc w:val="left"/>
      </w:pPr>
      <w:r>
        <w:t>而打造新能源汽车之都，肥西绝对是一支不可忽视的力量。近年来，肥西县紧紧围绕新能源汽车</w:t>
      </w:r>
      <w:r>
        <w:t>“</w:t>
      </w:r>
      <w:r>
        <w:t>首位产业</w:t>
      </w:r>
      <w:r>
        <w:t>”</w:t>
      </w:r>
      <w:r>
        <w:t>，抢抓机遇，全力拼抢头部项目资源。</w:t>
      </w:r>
    </w:p>
    <w:p w:rsidR="001D5BE4" w:rsidRDefault="001D5BE4">
      <w:pPr>
        <w:ind w:firstLine="420"/>
        <w:jc w:val="left"/>
      </w:pPr>
      <w:r>
        <w:t>目前，肥西新能源汽车产业集群已集聚了上下游产业链龙头企业</w:t>
      </w:r>
      <w:r>
        <w:t>20</w:t>
      </w:r>
      <w:r>
        <w:t>余家，涵盖新能源汽车及</w:t>
      </w:r>
      <w:r>
        <w:t>“</w:t>
      </w:r>
      <w:r>
        <w:t>三电</w:t>
      </w:r>
      <w:r>
        <w:t>”</w:t>
      </w:r>
      <w:r>
        <w:t>系统等核心零部件，总投资超</w:t>
      </w:r>
      <w:r>
        <w:t>500</w:t>
      </w:r>
      <w:r>
        <w:t>亿，满产产值超</w:t>
      </w:r>
      <w:r>
        <w:t>1500</w:t>
      </w:r>
      <w:r>
        <w:t>亿，产业集群规模优势持续彰显。</w:t>
      </w:r>
    </w:p>
    <w:p w:rsidR="001D5BE4" w:rsidRDefault="001D5BE4">
      <w:pPr>
        <w:ind w:firstLine="420"/>
        <w:jc w:val="right"/>
      </w:pPr>
      <w:r>
        <w:t>金台资讯</w:t>
      </w:r>
      <w:r>
        <w:t>2023-08-21</w:t>
      </w:r>
    </w:p>
    <w:p w:rsidR="001D5BE4" w:rsidRDefault="001D5BE4" w:rsidP="00F71D1D">
      <w:pPr>
        <w:sectPr w:rsidR="001D5BE4" w:rsidSect="00F71D1D">
          <w:type w:val="continuous"/>
          <w:pgSz w:w="11906" w:h="16838"/>
          <w:pgMar w:top="1644" w:right="1236" w:bottom="1418" w:left="1814" w:header="851" w:footer="907" w:gutter="0"/>
          <w:pgNumType w:start="1"/>
          <w:cols w:space="720"/>
          <w:docGrid w:type="lines" w:linePitch="341" w:charSpace="2373"/>
        </w:sectPr>
      </w:pPr>
    </w:p>
    <w:p w:rsidR="001D00EC" w:rsidRDefault="001D00EC"/>
    <w:sectPr w:rsidR="001D00E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D5BE4"/>
    <w:rsid w:val="001D00EC"/>
    <w:rsid w:val="001D5BE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D5BE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D5BE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228</Words>
  <Characters>1306</Characters>
  <Application>Microsoft Office Word</Application>
  <DocSecurity>0</DocSecurity>
  <Lines>10</Lines>
  <Paragraphs>3</Paragraphs>
  <ScaleCrop>false</ScaleCrop>
  <Company>Microsoft</Company>
  <LinksUpToDate>false</LinksUpToDate>
  <CharactersWithSpaces>1531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2023-09-06T10:42:00Z</dcterms:created>
</cp:coreProperties>
</file>