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2F21" w:rsidRDefault="00452F21" w:rsidP="004D0ED8">
      <w:pPr>
        <w:pStyle w:val="1"/>
      </w:pPr>
      <w:r w:rsidRPr="004D0ED8">
        <w:rPr>
          <w:rFonts w:hint="eastAsia"/>
        </w:rPr>
        <w:t>“数字</w:t>
      </w:r>
      <w:r w:rsidRPr="004D0ED8">
        <w:t>+文化</w:t>
      </w:r>
      <w:r w:rsidRPr="004D0ED8">
        <w:t>”</w:t>
      </w:r>
      <w:r w:rsidRPr="004D0ED8">
        <w:t>让你一秒穿越历史 数字技术赋能未来</w:t>
      </w:r>
    </w:p>
    <w:p w:rsidR="00452F21" w:rsidRDefault="00452F21" w:rsidP="00452F21">
      <w:pPr>
        <w:ind w:firstLineChars="200" w:firstLine="420"/>
      </w:pPr>
      <w:r>
        <w:rPr>
          <w:rFonts w:hint="eastAsia"/>
        </w:rPr>
        <w:t>在本届服贸会上，从大数据、云计算再到区块链，各大展区争相展示最前沿科技。围绕服务业的新技术、新成果、新应用不断涌现，不少场景让我们的服贸会记者团眼前一亮，发出“还可以这样”的惊叹！接下来，就跟随我们的记者去看看今天来体验哪些赋能未来的新技术。</w:t>
      </w:r>
    </w:p>
    <w:p w:rsidR="00452F21" w:rsidRDefault="00452F21" w:rsidP="00452F21">
      <w:pPr>
        <w:ind w:firstLineChars="200" w:firstLine="420"/>
      </w:pPr>
      <w:r>
        <w:rPr>
          <w:rFonts w:hint="eastAsia"/>
        </w:rPr>
        <w:t>总台央视记者</w:t>
      </w:r>
      <w:r>
        <w:t xml:space="preserve"> </w:t>
      </w:r>
      <w:r>
        <w:t>孙艳：服贸记者团，今天</w:t>
      </w:r>
      <w:r>
        <w:t>“</w:t>
      </w:r>
      <w:r>
        <w:t>云游</w:t>
      </w:r>
      <w:r>
        <w:t>”</w:t>
      </w:r>
      <w:r>
        <w:t>北京。来到</w:t>
      </w:r>
      <w:r>
        <w:t>1</w:t>
      </w:r>
      <w:r>
        <w:t>号馆的这个展台，看到裸眼</w:t>
      </w:r>
      <w:r>
        <w:t>3D</w:t>
      </w:r>
      <w:r>
        <w:t>、数字孪生等技术带来的多场景沉浸式体验空间。数字技术可以让我在服贸会场馆漫步北京中轴线，也可以让我一秒钟穿梭到莫高窟，感受敦煌藏经洞的前世今生。</w:t>
      </w:r>
    </w:p>
    <w:p w:rsidR="00452F21" w:rsidRDefault="00452F21" w:rsidP="00452F21">
      <w:pPr>
        <w:ind w:firstLineChars="200" w:firstLine="420"/>
      </w:pPr>
      <w:r>
        <w:rPr>
          <w:rFonts w:hint="eastAsia"/>
        </w:rPr>
        <w:t>总台央视记者</w:t>
      </w:r>
      <w:r>
        <w:t xml:space="preserve"> </w:t>
      </w:r>
      <w:r>
        <w:t>孙艳：看，我现在就来到了虚拟世界的敦煌莫高窟。这里是整个莫高窟最具传奇色彩的藏经洞。这里毫米级高精度复刻了藏经洞和其中的文物，比如，我能清晰地看到砖石上的尘埃，甚至壁画的纹理、斑驳的痕迹都十分清晰，仿佛伸手就能触摸到文物。同时，早晨</w:t>
      </w:r>
      <w:r>
        <w:t>10</w:t>
      </w:r>
      <w:r>
        <w:t>时的太阳光照在虚拟世界的莫高窟里，置身其内，特别自然真实。当然我还可以一键</w:t>
      </w:r>
      <w:r>
        <w:t>“</w:t>
      </w:r>
      <w:r>
        <w:t>开灯</w:t>
      </w:r>
      <w:r>
        <w:t>”</w:t>
      </w:r>
      <w:r>
        <w:t>，把原本昏暗的甬道、壁画等等一一照亮，比实地游览看得更加真切。而且最为特别的是，这个虚拟世界还首次还原了现在已经不复存在的建筑，让我们能重新看到早已消失的北宋三界寺。漫步在藏经洞，</w:t>
      </w:r>
      <w:r>
        <w:rPr>
          <w:rFonts w:hint="eastAsia"/>
        </w:rPr>
        <w:t>我还能听到采集自莫高窟九层塔的风铎铃声、鸣沙山的风声、古乐声。千年前的历史，在技术的加持下生动呈现在我们眼前。</w:t>
      </w:r>
    </w:p>
    <w:p w:rsidR="00452F21" w:rsidRDefault="00452F21" w:rsidP="00452F21">
      <w:pPr>
        <w:ind w:firstLineChars="200" w:firstLine="420"/>
      </w:pPr>
      <w:r>
        <w:rPr>
          <w:rFonts w:hint="eastAsia"/>
        </w:rPr>
        <w:t>“高还原”“沉浸式”的数字藏经洞是用什么技术做到的呢？</w:t>
      </w:r>
    </w:p>
    <w:p w:rsidR="00452F21" w:rsidRDefault="00452F21" w:rsidP="00452F21">
      <w:pPr>
        <w:ind w:firstLineChars="200" w:firstLine="420"/>
      </w:pPr>
      <w:r>
        <w:rPr>
          <w:rFonts w:hint="eastAsia"/>
        </w:rPr>
        <w:t>产品研发负责人</w:t>
      </w:r>
      <w:r>
        <w:t xml:space="preserve"> </w:t>
      </w:r>
      <w:r>
        <w:t>邓大付：整个藏经洞的崖面</w:t>
      </w:r>
      <w:r>
        <w:t>1600</w:t>
      </w:r>
      <w:r>
        <w:t>米大概拍了</w:t>
      </w:r>
      <w:r>
        <w:t>3</w:t>
      </w:r>
      <w:r>
        <w:t>万多张照片，把它给重建出来，现在的技术能做到毫米级的还原，连上面石雕的那个小的细刻都能跟现实中做得一模一样。实时地在模拟每个光粒子打到不同的凹凸面的实物上的它的整个反射，漫反射和它的折射的现象是什么样子的，就是还原出什么样的，并且可以实时地改变整个光照。</w:t>
      </w:r>
    </w:p>
    <w:p w:rsidR="00452F21" w:rsidRDefault="00452F21" w:rsidP="00452F21">
      <w:pPr>
        <w:ind w:firstLineChars="200" w:firstLine="420"/>
      </w:pPr>
      <w:r>
        <w:rPr>
          <w:rFonts w:hint="eastAsia"/>
        </w:rPr>
        <w:t>工作人员告诉记者，国际社会对我国数字文保领域的最新探索也兴趣盎然。在“一带一路”倡议提出十周年之际，“数字藏经洞”还将推出英、法等多语言版本，数字技术让文明交流跨越更多国界。当然，除了文博领域，这些数字技术还可以应用到更多领域，包括科技探索领域、实体产业和自动化领域、自动驾驶领域、智慧医疗领域、影视领域等更多方面。</w:t>
      </w:r>
    </w:p>
    <w:p w:rsidR="00452F21" w:rsidRDefault="00452F21" w:rsidP="00452F21">
      <w:pPr>
        <w:ind w:firstLineChars="200" w:firstLine="420"/>
      </w:pPr>
      <w:r>
        <w:rPr>
          <w:rFonts w:hint="eastAsia"/>
        </w:rPr>
        <w:t>总台央视记者</w:t>
      </w:r>
      <w:r>
        <w:t xml:space="preserve"> </w:t>
      </w:r>
      <w:r>
        <w:t>孙艳：看，我现在又从敦煌回到了服贸会。在展区里，我能与数字钢琴师一起弹琴，我可以到元宇宙体验最新技术，我甚至能看到化身客服、律师、老师等各种角色的数字人，以往在科幻电影中看到的画面在这里正变成现实。更为重要的是，这些</w:t>
      </w:r>
      <w:r>
        <w:t>“</w:t>
      </w:r>
      <w:r>
        <w:t>富有智慧</w:t>
      </w:r>
      <w:r>
        <w:t>”</w:t>
      </w:r>
      <w:r>
        <w:t>的中国数字技术正在加快出海到更多国家。今年以来，我国可数字化交付的服务进出口规模就增长了超过</w:t>
      </w:r>
      <w:r>
        <w:t>12%</w:t>
      </w:r>
      <w:r>
        <w:t>，其中出口服务增长了</w:t>
      </w:r>
      <w:r>
        <w:t>16%</w:t>
      </w:r>
      <w:r>
        <w:t>。可以说，我国服务贸易的数字化转型正在国际舞台发挥着更大的影响力，也为全球服务贸易注入新动能。</w:t>
      </w:r>
    </w:p>
    <w:p w:rsidR="00452F21" w:rsidRDefault="00452F21" w:rsidP="004D0ED8">
      <w:pPr>
        <w:jc w:val="right"/>
      </w:pPr>
      <w:r w:rsidRPr="004D0ED8">
        <w:rPr>
          <w:rFonts w:hint="eastAsia"/>
        </w:rPr>
        <w:t>央视网</w:t>
      </w:r>
      <w:r>
        <w:rPr>
          <w:rFonts w:hint="eastAsia"/>
        </w:rPr>
        <w:t>2023-9-4</w:t>
      </w:r>
    </w:p>
    <w:p w:rsidR="00452F21" w:rsidRDefault="00452F21" w:rsidP="00075A5D">
      <w:pPr>
        <w:sectPr w:rsidR="00452F21" w:rsidSect="00075A5D">
          <w:type w:val="continuous"/>
          <w:pgSz w:w="11906" w:h="16838"/>
          <w:pgMar w:top="1644" w:right="1236" w:bottom="1418" w:left="1814" w:header="851" w:footer="907" w:gutter="0"/>
          <w:pgNumType w:start="1"/>
          <w:cols w:space="720"/>
          <w:docGrid w:type="lines" w:linePitch="341" w:charSpace="2373"/>
        </w:sectPr>
      </w:pPr>
    </w:p>
    <w:p w:rsidR="00911B99" w:rsidRDefault="00911B99"/>
    <w:sectPr w:rsidR="00911B9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52F21"/>
    <w:rsid w:val="00452F21"/>
    <w:rsid w:val="00911B9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52F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52F2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173</Words>
  <Characters>991</Characters>
  <Application>Microsoft Office Word</Application>
  <DocSecurity>0</DocSecurity>
  <Lines>8</Lines>
  <Paragraphs>2</Paragraphs>
  <ScaleCrop>false</ScaleCrop>
  <Company>Microsoft</Company>
  <LinksUpToDate>false</LinksUpToDate>
  <CharactersWithSpaces>1162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2023-09-06T11:41:00Z</dcterms:created>
</cp:coreProperties>
</file>