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697A" w:rsidRDefault="00E6697A">
      <w:pPr>
        <w:pStyle w:val="1"/>
      </w:pPr>
      <w:r>
        <w:rPr>
          <w:rFonts w:hint="eastAsia"/>
        </w:rPr>
        <w:t>积极探索营商服务线上线下融合 昆山开发区“元园”营商服务站（迈高站）正式启用</w:t>
      </w:r>
    </w:p>
    <w:p w:rsidR="00E6697A" w:rsidRDefault="00E6697A">
      <w:pPr>
        <w:ind w:firstLine="420"/>
        <w:jc w:val="left"/>
      </w:pPr>
      <w:r>
        <w:rPr>
          <w:rFonts w:hint="eastAsia"/>
        </w:rPr>
        <w:t>昆山开发区营商环境建设又有新举措。</w:t>
      </w:r>
    </w:p>
    <w:p w:rsidR="00E6697A" w:rsidRDefault="00E6697A">
      <w:pPr>
        <w:ind w:firstLine="420"/>
        <w:jc w:val="left"/>
      </w:pPr>
      <w:r>
        <w:rPr>
          <w:rFonts w:hint="eastAsia"/>
        </w:rPr>
        <w:t>8</w:t>
      </w:r>
      <w:r>
        <w:rPr>
          <w:rFonts w:hint="eastAsia"/>
        </w:rPr>
        <w:t>月</w:t>
      </w:r>
      <w:r>
        <w:rPr>
          <w:rFonts w:hint="eastAsia"/>
        </w:rPr>
        <w:t>28</w:t>
      </w:r>
      <w:r>
        <w:rPr>
          <w:rFonts w:hint="eastAsia"/>
        </w:rPr>
        <w:t>日下午，昆山开发区“元园”营商服务站</w:t>
      </w:r>
      <w:r>
        <w:rPr>
          <w:rFonts w:hint="eastAsia"/>
        </w:rPr>
        <w:t>(</w:t>
      </w:r>
      <w:r>
        <w:rPr>
          <w:rFonts w:hint="eastAsia"/>
        </w:rPr>
        <w:t>迈高站</w:t>
      </w:r>
      <w:r>
        <w:rPr>
          <w:rFonts w:hint="eastAsia"/>
        </w:rPr>
        <w:t>)</w:t>
      </w:r>
      <w:r>
        <w:rPr>
          <w:rFonts w:hint="eastAsia"/>
        </w:rPr>
        <w:t>启用仪式暨昆山开发区行政审批局成立六周年活动在平谦迈高欧美科学产业城举行。</w:t>
      </w:r>
    </w:p>
    <w:p w:rsidR="00E6697A" w:rsidRDefault="00E6697A">
      <w:pPr>
        <w:ind w:firstLine="420"/>
        <w:jc w:val="left"/>
      </w:pPr>
      <w:r>
        <w:rPr>
          <w:rFonts w:hint="eastAsia"/>
        </w:rPr>
        <w:t>这是昆山开发区建成的第二个“元园”营商服务站。此前，昆山开发区在云昆大厦元宇宙创新中心建设了元园营商服务站</w:t>
      </w:r>
      <w:r>
        <w:rPr>
          <w:rFonts w:hint="eastAsia"/>
        </w:rPr>
        <w:t>(</w:t>
      </w:r>
      <w:r>
        <w:rPr>
          <w:rFonts w:hint="eastAsia"/>
        </w:rPr>
        <w:t>云昆站</w:t>
      </w:r>
      <w:r>
        <w:rPr>
          <w:rFonts w:hint="eastAsia"/>
        </w:rPr>
        <w:t>)</w:t>
      </w:r>
      <w:r>
        <w:rPr>
          <w:rFonts w:hint="eastAsia"/>
        </w:rPr>
        <w:t>。</w:t>
      </w:r>
    </w:p>
    <w:p w:rsidR="00E6697A" w:rsidRDefault="00E6697A">
      <w:pPr>
        <w:ind w:firstLine="420"/>
        <w:jc w:val="left"/>
      </w:pPr>
      <w:r>
        <w:rPr>
          <w:rFonts w:hint="eastAsia"/>
        </w:rPr>
        <w:t>开发区营商办相关负责人表示：“‘元园’营商服务站作为营商服务下沉产业园区、重点企业的重要举措，配合开发区‘开心办’营商服务平台等多项线上创新服务模式，是昆山开发区积极探索政务服务线上线下（</w:t>
      </w:r>
      <w:r>
        <w:rPr>
          <w:rFonts w:hint="eastAsia"/>
        </w:rPr>
        <w:t>300959</w:t>
      </w:r>
      <w:r>
        <w:rPr>
          <w:rFonts w:hint="eastAsia"/>
        </w:rPr>
        <w:t>）相融合的生动体现。”</w:t>
      </w:r>
    </w:p>
    <w:p w:rsidR="00E6697A" w:rsidRDefault="00E6697A">
      <w:pPr>
        <w:ind w:firstLine="420"/>
        <w:jc w:val="left"/>
      </w:pPr>
      <w:r>
        <w:rPr>
          <w:rFonts w:hint="eastAsia"/>
        </w:rPr>
        <w:t>对此，昆山迈高工业地产开发有限公司总经理江雯慧在启动仪式上表示，在平谦迈高产业园经营发展过程中，不论是政策支持、服务举措，还是项目招引、人才引育等方面，都获得开发区的大力支持和专业指导，并且，在‘元园’服务站启用筹备初期便提前派出工作专员前往开发区行政审批局进行一系列业务学习和专业拓展，用心做好服务前置工作。她对设立“元园”营商服务站推动企业持续创新和高质量发展充满信心。</w:t>
      </w:r>
    </w:p>
    <w:p w:rsidR="00E6697A" w:rsidRDefault="00E6697A">
      <w:pPr>
        <w:ind w:firstLine="420"/>
        <w:jc w:val="left"/>
      </w:pPr>
      <w:r>
        <w:rPr>
          <w:rFonts w:hint="eastAsia"/>
        </w:rPr>
        <w:t>营商环境是一个地方综合实力、区域竞争力、现代化程度和治理水平的集中体现。今年</w:t>
      </w:r>
      <w:r>
        <w:rPr>
          <w:rFonts w:hint="eastAsia"/>
        </w:rPr>
        <w:t>7</w:t>
      </w:r>
      <w:r>
        <w:rPr>
          <w:rFonts w:hint="eastAsia"/>
        </w:rPr>
        <w:t>月，苏州市委发布了《苏州市优化营商环境创新行动</w:t>
      </w:r>
      <w:r>
        <w:rPr>
          <w:rFonts w:hint="eastAsia"/>
        </w:rPr>
        <w:t>2023</w:t>
      </w:r>
      <w:r>
        <w:rPr>
          <w:rFonts w:hint="eastAsia"/>
        </w:rPr>
        <w:t>》，方案要求“同样条件成本最低、同样成本服务最好、同样服务市场机会最多”，打造成办事效率最高、投资环境最优、企业获得感最强的投资目的地。</w:t>
      </w:r>
    </w:p>
    <w:p w:rsidR="00E6697A" w:rsidRDefault="00E6697A">
      <w:pPr>
        <w:ind w:firstLine="420"/>
        <w:jc w:val="left"/>
      </w:pPr>
      <w:r>
        <w:rPr>
          <w:rFonts w:hint="eastAsia"/>
        </w:rPr>
        <w:t>近年来，昆山致力于打造投资首选地，全力构建一流的营商环境。如今，昆山开发区大力推进元园营商服务站进商务大厦、进产业园区，目的就是要把营商服务的一线往产业发展的一线推进，让广大企业能够就近接受专业、及时、全面的营商服务，助力企业及时解决全周期发展过程中的各种问题，让企业在开发区深刻体验到宜居之家、创业天堂、奋进高地。</w:t>
      </w:r>
    </w:p>
    <w:p w:rsidR="00E6697A" w:rsidRDefault="00E6697A">
      <w:pPr>
        <w:ind w:firstLine="420"/>
        <w:jc w:val="left"/>
      </w:pPr>
      <w:r>
        <w:rPr>
          <w:rFonts w:hint="eastAsia"/>
        </w:rPr>
        <w:t>线上：“开心办”营商服务平台政企互动高效便捷</w:t>
      </w:r>
    </w:p>
    <w:p w:rsidR="00E6697A" w:rsidRDefault="00E6697A">
      <w:pPr>
        <w:ind w:firstLine="420"/>
        <w:jc w:val="left"/>
      </w:pPr>
      <w:r>
        <w:rPr>
          <w:rFonts w:hint="eastAsia"/>
        </w:rPr>
        <w:t>在“互联网</w:t>
      </w:r>
      <w:r>
        <w:rPr>
          <w:rFonts w:hint="eastAsia"/>
        </w:rPr>
        <w:t>+</w:t>
      </w:r>
      <w:r>
        <w:rPr>
          <w:rFonts w:hint="eastAsia"/>
        </w:rPr>
        <w:t>大数据</w:t>
      </w:r>
      <w:r>
        <w:rPr>
          <w:rFonts w:hint="eastAsia"/>
        </w:rPr>
        <w:t>+</w:t>
      </w:r>
      <w:r>
        <w:rPr>
          <w:rFonts w:hint="eastAsia"/>
        </w:rPr>
        <w:t>营商服务”理念的指导下，昆山“开发区营商服务平台”今年已正式上线运行，通过线上“企业点题、平台受理、部门联动、马上就办、一定办好”的服务模式，实现法律法规政策精选、惠企政策精准推送、企业诉求快处快办、政务服务一键直达等“一网集成”，为区内</w:t>
      </w:r>
      <w:r>
        <w:rPr>
          <w:rFonts w:hint="eastAsia"/>
        </w:rPr>
        <w:t>10</w:t>
      </w:r>
      <w:r>
        <w:rPr>
          <w:rFonts w:hint="eastAsia"/>
        </w:rPr>
        <w:t>万多市场主体、</w:t>
      </w:r>
      <w:r>
        <w:rPr>
          <w:rFonts w:hint="eastAsia"/>
        </w:rPr>
        <w:t>5</w:t>
      </w:r>
      <w:r>
        <w:rPr>
          <w:rFonts w:hint="eastAsia"/>
        </w:rPr>
        <w:t>万多企业高质量发展保驾护航。</w:t>
      </w:r>
    </w:p>
    <w:p w:rsidR="00E6697A" w:rsidRDefault="00E6697A">
      <w:pPr>
        <w:ind w:firstLine="420"/>
        <w:jc w:val="left"/>
      </w:pPr>
      <w:r>
        <w:rPr>
          <w:rFonts w:hint="eastAsia"/>
        </w:rPr>
        <w:t>此外，企业想了解有关法律法规、惠企政策及有关专业问题，或者想办理政务事项，平台都可以提供一站式集成服务。昆山开发区还成立了昆山首个营商环境服务科室、设立了首个营商服务大厅，为平台的运行提供坚实的组织保证。</w:t>
      </w:r>
    </w:p>
    <w:p w:rsidR="00E6697A" w:rsidRDefault="00E6697A">
      <w:pPr>
        <w:ind w:firstLine="420"/>
        <w:jc w:val="left"/>
      </w:pPr>
      <w:r>
        <w:rPr>
          <w:rFonts w:hint="eastAsia"/>
        </w:rPr>
        <w:t>截至目前，平台累计开通企业端账号</w:t>
      </w:r>
      <w:r>
        <w:rPr>
          <w:rFonts w:hint="eastAsia"/>
        </w:rPr>
        <w:t>2000</w:t>
      </w:r>
      <w:r>
        <w:rPr>
          <w:rFonts w:hint="eastAsia"/>
        </w:rPr>
        <w:t>余家，基本覆盖区内“四上”重点企业；向企业精准推送惠企政策</w:t>
      </w:r>
      <w:r>
        <w:rPr>
          <w:rFonts w:hint="eastAsia"/>
        </w:rPr>
        <w:t>48881</w:t>
      </w:r>
      <w:r>
        <w:rPr>
          <w:rFonts w:hint="eastAsia"/>
        </w:rPr>
        <w:t>家次。精选各级各类法规政策</w:t>
      </w:r>
      <w:r>
        <w:rPr>
          <w:rFonts w:hint="eastAsia"/>
        </w:rPr>
        <w:t>1052</w:t>
      </w:r>
      <w:r>
        <w:rPr>
          <w:rFonts w:hint="eastAsia"/>
        </w:rPr>
        <w:t>条、常见问题超</w:t>
      </w:r>
      <w:r>
        <w:rPr>
          <w:rFonts w:hint="eastAsia"/>
        </w:rPr>
        <w:t>900</w:t>
      </w:r>
      <w:r>
        <w:rPr>
          <w:rFonts w:hint="eastAsia"/>
        </w:rPr>
        <w:t>条。平台受理企业诉求后，通过研判分析后流转至区内相关部门进行联合处办、会办，帮助区内企业解决了一大批痛点、难点、堵点问题，运行效果得到区内企业的充分认可。</w:t>
      </w:r>
    </w:p>
    <w:p w:rsidR="00E6697A" w:rsidRDefault="00E6697A">
      <w:pPr>
        <w:ind w:firstLine="420"/>
        <w:jc w:val="left"/>
      </w:pPr>
      <w:r>
        <w:rPr>
          <w:rFonts w:hint="eastAsia"/>
        </w:rPr>
        <w:t>线下：“元园”营商服务站营商服务无处不在</w:t>
      </w:r>
    </w:p>
    <w:p w:rsidR="00E6697A" w:rsidRDefault="00E6697A">
      <w:pPr>
        <w:ind w:firstLine="420"/>
        <w:jc w:val="left"/>
      </w:pPr>
      <w:r>
        <w:rPr>
          <w:rFonts w:hint="eastAsia"/>
        </w:rPr>
        <w:t>在迈高产业园运营团队的全力配合下，昆山开发区审批局将把“元园”营商服务站</w:t>
      </w:r>
      <w:r>
        <w:rPr>
          <w:rFonts w:hint="eastAsia"/>
        </w:rPr>
        <w:t>(</w:t>
      </w:r>
      <w:r>
        <w:rPr>
          <w:rFonts w:hint="eastAsia"/>
        </w:rPr>
        <w:t>迈高站</w:t>
      </w:r>
      <w:r>
        <w:rPr>
          <w:rFonts w:hint="eastAsia"/>
        </w:rPr>
        <w:t>)</w:t>
      </w:r>
      <w:r>
        <w:rPr>
          <w:rFonts w:hint="eastAsia"/>
        </w:rPr>
        <w:t>建成政企沟通交流、惠企政策宣讲、政务服务办理、便民事项下沉的综合服务站，同时把“马上办”窗口也延伸至产业园一线，聚焦园区、辐射周边，以“想企业之所想、急企业之所急、助企业之所需”的理念出发，为企业提供</w:t>
      </w:r>
      <w:r>
        <w:rPr>
          <w:rFonts w:hint="eastAsia"/>
        </w:rPr>
        <w:t>24</w:t>
      </w:r>
      <w:r>
        <w:rPr>
          <w:rFonts w:hint="eastAsia"/>
        </w:rPr>
        <w:t>小时全天候、零等待快速响应服务。</w:t>
      </w:r>
    </w:p>
    <w:p w:rsidR="00E6697A" w:rsidRDefault="00E6697A">
      <w:pPr>
        <w:ind w:firstLine="420"/>
        <w:jc w:val="left"/>
      </w:pPr>
      <w:r>
        <w:rPr>
          <w:rFonts w:hint="eastAsia"/>
        </w:rPr>
        <w:t>下一步，开发区将以“元园”营商服务站</w:t>
      </w:r>
      <w:r>
        <w:rPr>
          <w:rFonts w:hint="eastAsia"/>
        </w:rPr>
        <w:t>(</w:t>
      </w:r>
      <w:r>
        <w:rPr>
          <w:rFonts w:hint="eastAsia"/>
        </w:rPr>
        <w:t>迈高站</w:t>
      </w:r>
      <w:r>
        <w:rPr>
          <w:rFonts w:hint="eastAsia"/>
        </w:rPr>
        <w:t>)</w:t>
      </w:r>
      <w:r>
        <w:rPr>
          <w:rFonts w:hint="eastAsia"/>
        </w:rPr>
        <w:t>启用为契机，坚持“先试先行、唯实唯干”的优良作风，持续深化“放管服”改革，整合服务资源、共享信息集成、提升作风效能，全方位提高营商服务水平，为全力打造“昆如意”、“开心办”服务最优、效率最高、体验最好的营商环境金字招牌持续增彩添色。</w:t>
      </w:r>
    </w:p>
    <w:p w:rsidR="00E6697A" w:rsidRDefault="00E6697A">
      <w:pPr>
        <w:ind w:firstLine="420"/>
        <w:jc w:val="right"/>
      </w:pPr>
      <w:r>
        <w:rPr>
          <w:rFonts w:hint="eastAsia"/>
        </w:rPr>
        <w:t>21</w:t>
      </w:r>
      <w:r>
        <w:rPr>
          <w:rFonts w:hint="eastAsia"/>
        </w:rPr>
        <w:t>世纪经济报道</w:t>
      </w:r>
      <w:r>
        <w:rPr>
          <w:rFonts w:hint="eastAsia"/>
        </w:rPr>
        <w:t>2023-08-28</w:t>
      </w:r>
    </w:p>
    <w:p w:rsidR="00E6697A" w:rsidRDefault="00E6697A" w:rsidP="00F71D1D">
      <w:pPr>
        <w:sectPr w:rsidR="00E6697A" w:rsidSect="00F71D1D">
          <w:type w:val="continuous"/>
          <w:pgSz w:w="11906" w:h="16838"/>
          <w:pgMar w:top="1644" w:right="1236" w:bottom="1418" w:left="1814" w:header="851" w:footer="907" w:gutter="0"/>
          <w:pgNumType w:start="1"/>
          <w:cols w:space="720"/>
          <w:docGrid w:type="lines" w:linePitch="341" w:charSpace="2373"/>
        </w:sectPr>
      </w:pPr>
    </w:p>
    <w:p w:rsidR="00E912BF" w:rsidRDefault="00E912BF"/>
    <w:sectPr w:rsidR="00E912B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6697A"/>
    <w:rsid w:val="00E6697A"/>
    <w:rsid w:val="00E912B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6697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6697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232</Words>
  <Characters>1325</Characters>
  <Application>Microsoft Office Word</Application>
  <DocSecurity>0</DocSecurity>
  <Lines>11</Lines>
  <Paragraphs>3</Paragraphs>
  <ScaleCrop>false</ScaleCrop>
  <Company>Microsoft</Company>
  <LinksUpToDate>false</LinksUpToDate>
  <CharactersWithSpaces>1554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2023-09-06T10:42:00Z</dcterms:created>
</cp:coreProperties>
</file>