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3D4C" w:rsidRDefault="00163D4C" w:rsidP="007261E9">
      <w:pPr>
        <w:pStyle w:val="1"/>
      </w:pPr>
      <w:r>
        <w:rPr>
          <w:rFonts w:hint="eastAsia"/>
        </w:rPr>
        <w:t>金华</w:t>
      </w:r>
      <w:r w:rsidRPr="007261E9">
        <w:rPr>
          <w:rFonts w:hint="eastAsia"/>
        </w:rPr>
        <w:t>市多措并举推进高校毕业生就业创业</w:t>
      </w:r>
    </w:p>
    <w:p w:rsidR="00163D4C" w:rsidRDefault="00163D4C" w:rsidP="00163D4C">
      <w:pPr>
        <w:ind w:firstLineChars="200" w:firstLine="420"/>
      </w:pPr>
      <w:r>
        <w:rPr>
          <w:rFonts w:hint="eastAsia"/>
        </w:rPr>
        <w:t>今年以来，我市聚焦</w:t>
      </w:r>
      <w:r>
        <w:t>2023</w:t>
      </w:r>
      <w:r>
        <w:t>年高校毕业生等青年群体就业难点、堵点，充分挖掘就业渠道，做实做细就业服务，兜牢就业底线，引导转变就业观念，健全高校毕业生等青年群体就业促进机制，进一步促进高校毕业生等青年群体高质量充分就业。</w:t>
      </w:r>
    </w:p>
    <w:p w:rsidR="00163D4C" w:rsidRDefault="00163D4C" w:rsidP="00163D4C">
      <w:pPr>
        <w:ind w:firstLineChars="200" w:firstLine="420"/>
      </w:pPr>
      <w:r>
        <w:rPr>
          <w:rFonts w:hint="eastAsia"/>
        </w:rPr>
        <w:t>日前，在义乌万达广场，</w:t>
      </w:r>
      <w:r>
        <w:t>55</w:t>
      </w:r>
      <w:r>
        <w:t>家企业开展现场招聘，涉及金融、通信、国际贸易、物流等多个行业，共提供岗位</w:t>
      </w:r>
      <w:r>
        <w:t>1200</w:t>
      </w:r>
      <w:r>
        <w:t>余个，达成就业意向</w:t>
      </w:r>
      <w:r>
        <w:t>331</w:t>
      </w:r>
      <w:r>
        <w:t>人次。同时义乌市就业和人才管理服务中心党员走进直播间，在线介绍义乌大学生就业政策、毕业生档案转寄等高校毕业生关心的问题，泰隆银行等</w:t>
      </w:r>
      <w:r>
        <w:t>6</w:t>
      </w:r>
      <w:r>
        <w:t>家企业代表在线介绍岗位信息、福利待遇等情况，让高校毕业生足不出户就能实现人岗对接。</w:t>
      </w:r>
    </w:p>
    <w:p w:rsidR="00163D4C" w:rsidRDefault="00163D4C" w:rsidP="00163D4C">
      <w:pPr>
        <w:ind w:firstLineChars="200" w:firstLine="420"/>
      </w:pPr>
      <w:r>
        <w:rPr>
          <w:rFonts w:hint="eastAsia"/>
        </w:rPr>
        <w:t>今年以来，我市出台推进高校毕业生等青年群体就业创业十大举措，提供专场招聘、结对帮扶、创业扶持、技能培训等服务，全方位护航高校毕业生就业创业。</w:t>
      </w:r>
    </w:p>
    <w:p w:rsidR="00163D4C" w:rsidRDefault="00163D4C" w:rsidP="00163D4C">
      <w:pPr>
        <w:ind w:firstLineChars="200" w:firstLine="420"/>
      </w:pPr>
      <w:r>
        <w:rPr>
          <w:rFonts w:hint="eastAsia"/>
        </w:rPr>
        <w:t>我市采用“线上</w:t>
      </w:r>
      <w:r>
        <w:t>+</w:t>
      </w:r>
      <w:r>
        <w:t>线下</w:t>
      </w:r>
      <w:r>
        <w:t>”</w:t>
      </w:r>
      <w:r>
        <w:t>相结合的形式，集中开展企业进高校、校园专场招聘等活动，建立大学生与企业的</w:t>
      </w:r>
      <w:r>
        <w:t>“</w:t>
      </w:r>
      <w:r>
        <w:t>双向</w:t>
      </w:r>
      <w:r>
        <w:t>”</w:t>
      </w:r>
      <w:r>
        <w:t>选择渠道。针对离校未就业高校毕业生，我市依托数字人社重点群体帮扶平台，市县联动实施</w:t>
      </w:r>
      <w:r>
        <w:t>“1131”</w:t>
      </w:r>
      <w:r>
        <w:t>帮扶模式，即对有就业意愿的高校毕业生至少提供</w:t>
      </w:r>
      <w:r>
        <w:t>1</w:t>
      </w:r>
      <w:r>
        <w:t>次政策宣介、</w:t>
      </w:r>
      <w:r>
        <w:t>1</w:t>
      </w:r>
      <w:r>
        <w:t>次职业指导、</w:t>
      </w:r>
      <w:r>
        <w:t>3</w:t>
      </w:r>
      <w:r>
        <w:t>次岗位推介、</w:t>
      </w:r>
      <w:r>
        <w:t>1</w:t>
      </w:r>
      <w:r>
        <w:t>次技能培训或就业见习机会，精准帮扶离校未就业高校毕业生就业。截至目前，首批离校未就业高校毕业生就业帮扶率达</w:t>
      </w:r>
      <w:r>
        <w:t>100%</w:t>
      </w:r>
      <w:r>
        <w:t>，有求职意愿的离校未就业高校毕业生就业率达</w:t>
      </w:r>
      <w:r>
        <w:t>98.78%</w:t>
      </w:r>
      <w:r>
        <w:t>。</w:t>
      </w:r>
    </w:p>
    <w:p w:rsidR="00163D4C" w:rsidRDefault="00163D4C" w:rsidP="00163D4C">
      <w:pPr>
        <w:ind w:firstLineChars="200" w:firstLine="420"/>
      </w:pPr>
      <w:r>
        <w:rPr>
          <w:rFonts w:hint="eastAsia"/>
        </w:rPr>
        <w:t>最近，浙江润马光能集团有限公司招聘负责人王东宇正忙着招聘储备干部。在</w:t>
      </w:r>
      <w:r>
        <w:t>7</w:t>
      </w:r>
      <w:r>
        <w:t>月</w:t>
      </w:r>
      <w:r>
        <w:t>21</w:t>
      </w:r>
      <w:r>
        <w:t>日的金华首场高校毕业生专场招聘会上，这一岗位也吸引不少高校毕业生投递简历，十余名高校毕业生应聘成功。</w:t>
      </w:r>
    </w:p>
    <w:p w:rsidR="00163D4C" w:rsidRDefault="00163D4C" w:rsidP="00163D4C">
      <w:pPr>
        <w:ind w:firstLineChars="200" w:firstLine="420"/>
      </w:pPr>
      <w:r>
        <w:rPr>
          <w:rFonts w:hint="eastAsia"/>
        </w:rPr>
        <w:t>“作为招商引资到金华的企业，我们目前正在组建人才队伍，为</w:t>
      </w:r>
      <w:r>
        <w:t>10</w:t>
      </w:r>
      <w:r>
        <w:t>月份项目投产做准备。这次</w:t>
      </w:r>
      <w:r>
        <w:t>43</w:t>
      </w:r>
      <w:r>
        <w:t>名储备干部的岗位主要面向大学生招聘，入职后还要组织培训，培养他们成长为公司的骨干。</w:t>
      </w:r>
      <w:r>
        <w:t>”</w:t>
      </w:r>
      <w:r>
        <w:t>王东宇说，项目投产后产值将超百亿元，提供约</w:t>
      </w:r>
      <w:r>
        <w:t>1600</w:t>
      </w:r>
      <w:r>
        <w:t>个就业岗位，招聘更多青年人才正是为了满足公司发展需要。</w:t>
      </w:r>
    </w:p>
    <w:p w:rsidR="00163D4C" w:rsidRDefault="00163D4C" w:rsidP="00163D4C">
      <w:pPr>
        <w:ind w:firstLineChars="200" w:firstLine="420"/>
      </w:pPr>
      <w:r>
        <w:rPr>
          <w:rFonts w:hint="eastAsia"/>
        </w:rPr>
        <w:t>今年以来，和润马一样，全市众多企业为高校毕业生提供施展才能的就业岗位。仅一场专场招聘会就有</w:t>
      </w:r>
      <w:r>
        <w:t>46</w:t>
      </w:r>
      <w:r>
        <w:t>家企业提供</w:t>
      </w:r>
      <w:r>
        <w:t>600</w:t>
      </w:r>
      <w:r>
        <w:t>余个岗位，涵盖机械制造、建筑工程、医疗化工、交通物流、教育培训等多个行业，吸引</w:t>
      </w:r>
      <w:r>
        <w:t>2000</w:t>
      </w:r>
      <w:r>
        <w:t>余人求职，初步达成就业意向</w:t>
      </w:r>
      <w:r>
        <w:t>194</w:t>
      </w:r>
      <w:r>
        <w:t>人。</w:t>
      </w:r>
    </w:p>
    <w:p w:rsidR="00163D4C" w:rsidRDefault="00163D4C" w:rsidP="00163D4C">
      <w:pPr>
        <w:ind w:firstLineChars="200" w:firstLine="420"/>
      </w:pPr>
      <w:r>
        <w:rPr>
          <w:rFonts w:hint="eastAsia"/>
        </w:rPr>
        <w:t>全市还推进公共部门万岗计划，组织开展机关、事业单位招考以及编外聘用人员招聘工作，全年提供各类行政岗位</w:t>
      </w:r>
      <w:r>
        <w:t>900</w:t>
      </w:r>
      <w:r>
        <w:t>个左右、事业单位岗位</w:t>
      </w:r>
      <w:r>
        <w:t>5200</w:t>
      </w:r>
      <w:r>
        <w:t>个以上、编外聘用人员岗位</w:t>
      </w:r>
      <w:r>
        <w:t>3000</w:t>
      </w:r>
      <w:r>
        <w:t>个以上；推动国有企业用工向高校毕业生倾斜，</w:t>
      </w:r>
      <w:r>
        <w:t>2023</w:t>
      </w:r>
      <w:r>
        <w:t>年推出国有企业岗位</w:t>
      </w:r>
      <w:r>
        <w:t>500</w:t>
      </w:r>
      <w:r>
        <w:t>个以上。</w:t>
      </w:r>
    </w:p>
    <w:p w:rsidR="00163D4C" w:rsidRDefault="00163D4C" w:rsidP="00163D4C">
      <w:pPr>
        <w:ind w:firstLineChars="200" w:firstLine="420"/>
      </w:pPr>
      <w:r>
        <w:rPr>
          <w:rFonts w:hint="eastAsia"/>
        </w:rPr>
        <w:t>挖掘岗位资源的同时，我市积极提供便捷可及的就业服务。全市搭建县乡村三级零工服务平台，浙江省首创“零社有援”共建互助机制，开设高校毕业生服务专窗，做好信息登记、岗位匹配等服务事项，打造“</w:t>
      </w:r>
      <w:r>
        <w:t>15</w:t>
      </w:r>
      <w:r>
        <w:t>分钟服务圈</w:t>
      </w:r>
      <w:r>
        <w:t>”</w:t>
      </w:r>
      <w:r>
        <w:t>。人力资源服务平台加快推进线上线下一体化服务，各级各类人力资源服务机构广泛参与，充分发挥市场调剂、信息资源优势，最大力度推动高校毕业生就业需求与企业岗位匹配。</w:t>
      </w:r>
    </w:p>
    <w:p w:rsidR="00163D4C" w:rsidRDefault="00163D4C" w:rsidP="007261E9">
      <w:pPr>
        <w:jc w:val="right"/>
      </w:pPr>
      <w:r w:rsidRPr="007261E9">
        <w:rPr>
          <w:rFonts w:hint="eastAsia"/>
        </w:rPr>
        <w:t>金华市人民政府</w:t>
      </w:r>
      <w:r>
        <w:rPr>
          <w:rFonts w:hint="eastAsia"/>
        </w:rPr>
        <w:t xml:space="preserve"> 2023-8-13</w:t>
      </w:r>
    </w:p>
    <w:p w:rsidR="00163D4C" w:rsidRDefault="00163D4C" w:rsidP="004D3874">
      <w:pPr>
        <w:sectPr w:rsidR="00163D4C" w:rsidSect="004D387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828D7" w:rsidRDefault="00C828D7"/>
    <w:sectPr w:rsidR="00C828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63D4C"/>
    <w:rsid w:val="00163D4C"/>
    <w:rsid w:val="00C828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63D4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63D4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1081</Characters>
  <Application>Microsoft Office Word</Application>
  <DocSecurity>0</DocSecurity>
  <Lines>9</Lines>
  <Paragraphs>2</Paragraphs>
  <ScaleCrop>false</ScaleCrop>
  <Company>Microsoft</Company>
  <LinksUpToDate>false</LinksUpToDate>
  <CharactersWithSpaces>1268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2023-08-17T08:50:00Z</dcterms:created>
</cp:coreProperties>
</file>