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1B" w:rsidRDefault="0025461B" w:rsidP="00B63562">
      <w:pPr>
        <w:pStyle w:val="1"/>
        <w:spacing w:line="245" w:lineRule="auto"/>
      </w:pPr>
      <w:r w:rsidRPr="005B05B5">
        <w:rPr>
          <w:rFonts w:hint="eastAsia"/>
        </w:rPr>
        <w:t>提升城市品貌焕发精致之美——淇滨区城市精细化管理纪实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路畅、街净、灯明；树绿、花红、水清……漫步淇滨城区，一幅幅美丽画卷，离不开淇滨区城市精细化管理的“巧手”。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今年年初以来，淇滨区对照中心城区经济强、环境强、服务强的“中强”发展目标，积极构建“横向到边、纵向到底，全面覆盖、无缝对接”的城市综合管理体系，努力实现部门协作、高效运转、齐抓共管的城市管理新格局，下足“绣花功夫”，全面提升城市精细化管理水平，城市环境显著改善，城市品位大幅提升。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专业化</w:t>
      </w:r>
      <w:r>
        <w:t xml:space="preserve">  </w:t>
      </w:r>
      <w:r>
        <w:t>部门联动</w:t>
      </w:r>
      <w:r>
        <w:t xml:space="preserve">  </w:t>
      </w:r>
      <w:r>
        <w:t>构建</w:t>
      </w:r>
      <w:r>
        <w:t>“</w:t>
      </w:r>
      <w:r>
        <w:t>大城管</w:t>
      </w:r>
      <w:r>
        <w:t>”</w:t>
      </w:r>
      <w:r>
        <w:t>格局</w:t>
      </w:r>
      <w:r>
        <w:t>“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黄山路与湘江路交叉口道路损坏。”“市政收到，马上组织人员前往。”“园林收到，现在出发。”“环卫收到，人员车辆正在赶往现场。”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这是近日淇滨区“城建城管工作联动群”内的一组讯息，淇滨区城管部门工作人员徒步巡查发现问题后，第一时间发布在群内，市政、园林、环卫等责任部门立即回应，并第一时间赶往现场处置。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这也是淇滨区加强部门联动，努力构建“大城管”工作格局的一个缩影。为提高城市精细化管理水平，淇滨区发挥区城市管理局对城市管理的牵头抓总作用，凝聚多部门合力，从体制、机制、模式等多方面全力转型，确保问题及时发现、立即上报、快速处置，实现“多网合一”“一网统管”的共治格局。——建立“周调度”“月碰头”体制。区城市管理局每周组织城区街道、市政、园林、环卫等责任部门召开调度会议，研究推进城市管理重点工作；每半月由区政府办分管副主任组织召开调度会议，研判工作推进情况，促进部门协调沟通；每月由分管城建的区级领导组织召开调度会议，听取各成员单位工作情况汇报，研判重大问题，推进问题化解。——加强多部门联动机制。区城市管理局对整个城市管理工作进行统筹指挥，组织区市政、园林、环卫等部门人员力量常态化、不间断对城区进行徒步巡逻检查，对发现的问题第一时间上报区城市管理局，由区城市管理局逐一制定工作台账，交办责任单位签收整改。各单位相互检查、相互提醒，互相配合、形成合力。——用好数字城管。充分发挥数字城管在城市管理过程中的“前哨”作用，利用</w:t>
      </w:r>
      <w:r>
        <w:t>5G</w:t>
      </w:r>
      <w:r>
        <w:t>智慧合杆、智慧井盖、城管投诉热线等平台，将城市管理类问题通过</w:t>
      </w:r>
      <w:r>
        <w:t>“</w:t>
      </w:r>
      <w:r>
        <w:t>城管通</w:t>
      </w:r>
      <w:r>
        <w:t>”</w:t>
      </w:r>
      <w:r>
        <w:t>移动终端上报至数字城管系</w:t>
      </w:r>
      <w:r>
        <w:rPr>
          <w:rFonts w:hint="eastAsia"/>
        </w:rPr>
        <w:t>统平台，由数字中心“立案”并派遣至相关责任单位及时处置。同时，建立完整的问题交办处置机制，靠制度和技术进行管理，实现城市管理的智慧化、智能化。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精细化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“铁脚板”工作法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织密管理“针脚”</w:t>
      </w:r>
    </w:p>
    <w:p w:rsidR="0025461B" w:rsidRDefault="0025461B" w:rsidP="0025461B">
      <w:pPr>
        <w:spacing w:line="245" w:lineRule="auto"/>
        <w:ind w:firstLineChars="200" w:firstLine="420"/>
      </w:pPr>
      <w:r>
        <w:t>8</w:t>
      </w:r>
      <w:r>
        <w:t>月初，台风</w:t>
      </w:r>
      <w:r>
        <w:t>“</w:t>
      </w:r>
      <w:r>
        <w:t>杜苏芮</w:t>
      </w:r>
      <w:r>
        <w:t>”</w:t>
      </w:r>
      <w:r>
        <w:t>带来的连续性降雨，造成城区市政设施、道路绿地、花卉苗木等损坏严重。很短时间内这些便得到了修缮和恢复；主次干道、背街小巷、游园广场也得到了迅速清理保洁</w:t>
      </w:r>
      <w:r>
        <w:t>……</w:t>
      </w:r>
      <w:r>
        <w:t>整个城区焕然一新。</w:t>
      </w:r>
      <w:r>
        <w:t>“</w:t>
      </w:r>
      <w:r>
        <w:t>速度</w:t>
      </w:r>
      <w:r>
        <w:t>”</w:t>
      </w:r>
      <w:r>
        <w:t>的背后，得益于淇滨区首创的</w:t>
      </w:r>
      <w:r>
        <w:t>“</w:t>
      </w:r>
      <w:r>
        <w:t>铁脚板</w:t>
      </w:r>
      <w:r>
        <w:t>”</w:t>
      </w:r>
      <w:r>
        <w:t>徒步巡查工作法，市政、园林、城管、环卫四大部门联合，常态化用</w:t>
      </w:r>
      <w:r>
        <w:t>“</w:t>
      </w:r>
      <w:r>
        <w:t>脚步</w:t>
      </w:r>
      <w:r>
        <w:t>”</w:t>
      </w:r>
      <w:r>
        <w:t>丈量城市管理，将管理触角延伸至城市的一街一巷、一砖一瓦、一草一木，全面提升城市精细化管理水平。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用“铁脚板”走出精细管理“小碎步”。发现问题快，通过一条街一条街走，一个点位一个点位查，能够及时发现并快速处理各类城市乱象；解决问题准，弥补了机动巡查的盲区，形成“问题发现、问题交办、问题处理、结果反馈”全过程闭环管理；根治顽疾“狠”，不仅巡查表面问题，更加注重“疑难杂症”，全面推动行政执法能力提质扩面、提档升级。用“铁脚板”走出一体联动“交叉步”。一方面，以打造“大城管”格局为目标，城市管理四大部门联动执法、形成合力，对发现的问题逐一制定工作台账、督导检查、交办反馈，责令相关责任单位第一时间进行签收整改；另一方面，以“扮靓城市，提升颜值”为靶向，同向发力、一体推进，把徒步巡查的范围扩大至市容市貌、环境卫生、市政设施、园林绿化等城市管理相关的方方面面，全方位提升城市品貌。用“铁脚板”走出争先创优“大阔步”。在徒步巡查过程中，四大部门全员上岗，主要负责同志每周至少</w:t>
      </w:r>
      <w:r>
        <w:t>3</w:t>
      </w:r>
      <w:r>
        <w:t>次，科级干部徒步巡查每日至少</w:t>
      </w:r>
      <w:r>
        <w:t>1</w:t>
      </w:r>
      <w:r>
        <w:t>次，股级干部每天在分管辖区内徒步巡查，真正做到沉下心、迈开腿、寻问题、找对策，彻底解决城市管理</w:t>
      </w:r>
      <w:r>
        <w:t>“</w:t>
      </w:r>
      <w:r>
        <w:t>不规范、不精细、不精准、不持续</w:t>
      </w:r>
      <w:r>
        <w:t>”</w:t>
      </w:r>
      <w:r>
        <w:t>问题。同时，主动倾听民声，妥善处理和解决群众反映的热点难点问题，收集群众对城市管理提出的合理</w:t>
      </w:r>
      <w:r>
        <w:rPr>
          <w:rFonts w:hint="eastAsia"/>
        </w:rPr>
        <w:t>化意见与建议，在提升城市管理品质的同时，不断提升市民的获得感和满意度。截至目前，“铁脚板”徒步巡查的路段已有黎阳路、泰山路等</w:t>
      </w:r>
      <w:r>
        <w:t>20</w:t>
      </w:r>
      <w:r>
        <w:t>多条，共计发现各类城市管理问题</w:t>
      </w:r>
      <w:r>
        <w:t>1717</w:t>
      </w:r>
      <w:r>
        <w:t>处，当场整改完成</w:t>
      </w:r>
      <w:r>
        <w:t>621</w:t>
      </w:r>
      <w:r>
        <w:t>处，其余发现的问题已交办至相关责任单位处置整改。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精准化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“每月一主题，每月一领域”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集中行动整治城市“顽疾”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治理城市“顽疾”，还得重拳出击。淇滨区统筹各城市管理部门职责和力量，针对缆线乱扯、围挡乱搭、车辆乱停乱放、建筑垃圾乱倒等，开展“每月一主题、每月一领域”的“大巡逻、大排查、大整治”的集中行动，通过专项治理，持续改善城市市容和环境秩序。</w:t>
      </w:r>
    </w:p>
    <w:p w:rsidR="0025461B" w:rsidRDefault="0025461B" w:rsidP="0025461B">
      <w:pPr>
        <w:spacing w:line="245" w:lineRule="auto"/>
        <w:ind w:firstLineChars="200" w:firstLine="420"/>
      </w:pPr>
      <w:r>
        <w:rPr>
          <w:rFonts w:hint="eastAsia"/>
        </w:rPr>
        <w:t>——市容秩序治理集中行动，每天由各执法中队中队长带队，出动执法人员</w:t>
      </w:r>
      <w:r>
        <w:t>20</w:t>
      </w:r>
      <w:r>
        <w:t>余人，执法车辆</w:t>
      </w:r>
      <w:r>
        <w:t>8</w:t>
      </w:r>
      <w:r>
        <w:t>辆，早中晚各一次，截至目前共计开展</w:t>
      </w:r>
      <w:r>
        <w:t>160</w:t>
      </w:r>
      <w:r>
        <w:t>余次，市容秩序得到极大提升；</w:t>
      </w:r>
      <w:r>
        <w:t>——</w:t>
      </w:r>
      <w:r>
        <w:t>全区缆线规范提升集中整治月活动，重点对公共场所、背街小巷等公共区域及居民小区、小区楼道内不规范缆线进行整治提升，确保重点整治点位及周边各类缆线整齐、美观、安全并实现长效保持；</w:t>
      </w:r>
      <w:r>
        <w:t>——</w:t>
      </w:r>
      <w:r>
        <w:t>联动开展市容督导检查行动。多部门联合行动，针对占道经营、店外经营、环境卫生规范经营及</w:t>
      </w:r>
      <w:r>
        <w:t>“</w:t>
      </w:r>
      <w:r>
        <w:t>门前四包</w:t>
      </w:r>
      <w:r>
        <w:t>”</w:t>
      </w:r>
      <w:r>
        <w:t>责任制落实情况等重点内容，进行专项督导检查和帮扶指导；</w:t>
      </w:r>
      <w:r>
        <w:t>——“</w:t>
      </w:r>
      <w:r>
        <w:t>公厕大扫除、大擦洗、</w:t>
      </w:r>
      <w:r>
        <w:rPr>
          <w:rFonts w:hint="eastAsia"/>
        </w:rPr>
        <w:t>大清理”专项活动，清理城市卫生死角，对城区所有公厕的环境卫生进行全面整治，同时，持续做好星级公厕评比工作，保持数量、质量全市第一。……</w:t>
      </w:r>
      <w:r>
        <w:t xml:space="preserve"> ……</w:t>
      </w:r>
      <w:r>
        <w:t>另外，还有不文明养犬专项整治行动，规范夜市外摆行动，</w:t>
      </w:r>
      <w:r>
        <w:t>“</w:t>
      </w:r>
      <w:r>
        <w:t>你积分、我兑现</w:t>
      </w:r>
      <w:r>
        <w:t>”</w:t>
      </w:r>
      <w:r>
        <w:t>烟头专项治理活动，针对门店前乱倒垃圾、破坏环卫设施等现象开展联合执法行动等，全力提升城市品貌，焕发淇滨精致之美。</w:t>
      </w:r>
      <w:r>
        <w:t xml:space="preserve"> </w:t>
      </w:r>
      <w:r>
        <w:t>淇滨区相关负责人表示，下一步，淇滨区将持续扛牢</w:t>
      </w:r>
      <w:r>
        <w:t>“</w:t>
      </w:r>
      <w:r>
        <w:t>首善之区</w:t>
      </w:r>
      <w:r>
        <w:t>”</w:t>
      </w:r>
      <w:r>
        <w:t>担当，着力构建</w:t>
      </w:r>
      <w:r>
        <w:t>“</w:t>
      </w:r>
      <w:r>
        <w:t>大城管</w:t>
      </w:r>
      <w:r>
        <w:t>”</w:t>
      </w:r>
      <w:r>
        <w:t>工作体系，以</w:t>
      </w:r>
      <w:r>
        <w:t>“</w:t>
      </w:r>
      <w:r>
        <w:t>铁脚板</w:t>
      </w:r>
      <w:r>
        <w:t>”</w:t>
      </w:r>
      <w:r>
        <w:t>为抓手，打造一支政治坚定、行为规范、业务精通、作风过硬的城市管理队伍，助推全区城市建</w:t>
      </w:r>
      <w:r>
        <w:rPr>
          <w:rFonts w:hint="eastAsia"/>
        </w:rPr>
        <w:t>设管理工作高质量发展，努力在打造新时代高质量发展示范城市中挑大梁、走在前。</w:t>
      </w:r>
    </w:p>
    <w:p w:rsidR="0025461B" w:rsidRDefault="0025461B" w:rsidP="00B63562">
      <w:pPr>
        <w:spacing w:line="245" w:lineRule="auto"/>
        <w:jc w:val="right"/>
      </w:pPr>
      <w:r w:rsidRPr="005B05B5">
        <w:rPr>
          <w:rFonts w:hint="eastAsia"/>
        </w:rPr>
        <w:t>淇滨区人民政府</w:t>
      </w:r>
      <w:r>
        <w:rPr>
          <w:rFonts w:hint="eastAsia"/>
        </w:rPr>
        <w:t>2023-8-23</w:t>
      </w:r>
    </w:p>
    <w:p w:rsidR="0025461B" w:rsidRDefault="0025461B" w:rsidP="00FA1060">
      <w:pPr>
        <w:sectPr w:rsidR="0025461B" w:rsidSect="00FA10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A19C5" w:rsidRDefault="00BA19C5"/>
    <w:sectPr w:rsidR="00BA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61B"/>
    <w:rsid w:val="0025461B"/>
    <w:rsid w:val="00BA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546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546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2023-08-28T00:47:00Z</dcterms:created>
</cp:coreProperties>
</file>