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2A8" w:rsidRDefault="007152A8" w:rsidP="00B63562">
      <w:pPr>
        <w:pStyle w:val="1"/>
        <w:spacing w:line="245" w:lineRule="auto"/>
      </w:pPr>
      <w:r w:rsidRPr="00570590">
        <w:rPr>
          <w:rFonts w:hint="eastAsia"/>
        </w:rPr>
        <w:t>党建引领月</w:t>
      </w:r>
      <w:r w:rsidRPr="00570590">
        <w:t xml:space="preserve"> 市城管执法局：党建引领谱写城市管理新篇章</w:t>
      </w:r>
    </w:p>
    <w:p w:rsidR="007152A8" w:rsidRDefault="007152A8" w:rsidP="007152A8">
      <w:pPr>
        <w:spacing w:line="245" w:lineRule="auto"/>
        <w:ind w:firstLineChars="200" w:firstLine="420"/>
      </w:pPr>
      <w:r>
        <w:rPr>
          <w:rFonts w:hint="eastAsia"/>
        </w:rPr>
        <w:t>为深入学习贯彻党的二十大精神，大力营造“抓党建促发展”浓厚氛围，进一步激励全市基层党组织和党员干部新时代新担当新作为，即日起，在宁国先锋、宁国市融媒体中心各平台开设“学思践悟二十大</w:t>
      </w:r>
      <w:r>
        <w:t xml:space="preserve"> </w:t>
      </w:r>
      <w:r>
        <w:t>踔厉奋发新征程</w:t>
      </w:r>
      <w:r>
        <w:t>”</w:t>
      </w:r>
      <w:r>
        <w:t>党建引领月活动专题专栏，以党建引领展形象、提效能、促发展，集中报道一批机关单位及企业党组织的亮点做法、先进经验，扩大示范效应，营造浓厚氛围，推动活动走深走实，见行见效。本期展播《市城管执法局：党建引领谱写城市管理新篇章》。</w:t>
      </w:r>
    </w:p>
    <w:p w:rsidR="007152A8" w:rsidRDefault="007152A8" w:rsidP="007152A8">
      <w:pPr>
        <w:spacing w:line="245" w:lineRule="auto"/>
        <w:ind w:firstLineChars="200" w:firstLine="420"/>
      </w:pPr>
      <w:r>
        <w:rPr>
          <w:rFonts w:hint="eastAsia"/>
        </w:rPr>
        <w:t>近年来，市城管执法局坚持党建引领，将基层党组织的政治优势、组织优势转化为基层治理效能，以习近平总书记提出的“城市管理应该像绣花一样精细”为总遵循，抓基层打基础，抓组织激活力，抓班子带队伍，走出了一条党建引领与城市管理互融共促新路径，推动城市管理不断向精细化迈进，努力打造干净靓丽的城市环境，人民群众的获得感、幸福感同步增强。</w:t>
      </w:r>
    </w:p>
    <w:p w:rsidR="007152A8" w:rsidRDefault="007152A8" w:rsidP="007152A8">
      <w:pPr>
        <w:spacing w:line="245" w:lineRule="auto"/>
        <w:ind w:firstLineChars="200" w:firstLine="420"/>
      </w:pPr>
      <w:r>
        <w:t>01</w:t>
      </w:r>
    </w:p>
    <w:p w:rsidR="007152A8" w:rsidRDefault="007152A8" w:rsidP="007152A8">
      <w:pPr>
        <w:spacing w:line="245" w:lineRule="auto"/>
        <w:ind w:firstLineChars="200" w:firstLine="420"/>
      </w:pPr>
      <w:r>
        <w:rPr>
          <w:rFonts w:hint="eastAsia"/>
        </w:rPr>
        <w:t>坚持“一条主线”</w:t>
      </w:r>
    </w:p>
    <w:p w:rsidR="007152A8" w:rsidRDefault="007152A8" w:rsidP="007152A8">
      <w:pPr>
        <w:spacing w:line="245" w:lineRule="auto"/>
        <w:ind w:firstLineChars="200" w:firstLine="420"/>
      </w:pPr>
      <w:r>
        <w:rPr>
          <w:rFonts w:hint="eastAsia"/>
        </w:rPr>
        <w:t>把牢政治属性</w:t>
      </w:r>
    </w:p>
    <w:p w:rsidR="007152A8" w:rsidRDefault="007152A8" w:rsidP="007152A8">
      <w:pPr>
        <w:spacing w:line="245" w:lineRule="auto"/>
        <w:ind w:firstLineChars="200" w:firstLine="420"/>
      </w:pPr>
      <w:r>
        <w:rPr>
          <w:rFonts w:hint="eastAsia"/>
        </w:rPr>
        <w:t>将政治建设作为党建工作的一条主线，贯穿于党建工作始终。通过“线上＋线下”“学习＋比赛”模式，在“宁国城管”微信公众号开设“党组推荐学”专栏，实时推送习近平总书记系列重要讲话、重要文章精神等，组织开展学习贯彻党的二十大精神培训班、“学习二十大</w:t>
      </w:r>
      <w:r>
        <w:t xml:space="preserve"> </w:t>
      </w:r>
      <w:r>
        <w:t>奋进新征程</w:t>
      </w:r>
      <w:r>
        <w:t>”</w:t>
      </w:r>
      <w:r>
        <w:t>主题演讲比赛、</w:t>
      </w:r>
      <w:r>
        <w:t>“</w:t>
      </w:r>
      <w:r>
        <w:t>学习强国</w:t>
      </w:r>
      <w:r>
        <w:t>”</w:t>
      </w:r>
      <w:r>
        <w:t>学习竞赛等活动，让全局党员干部在思想上、行动上衷心拥护</w:t>
      </w:r>
      <w:r>
        <w:t>“</w:t>
      </w:r>
      <w:r>
        <w:t>两个确立</w:t>
      </w:r>
      <w:r>
        <w:t>”</w:t>
      </w:r>
      <w:r>
        <w:t>，忠诚践行</w:t>
      </w:r>
      <w:r>
        <w:t>“</w:t>
      </w:r>
      <w:r>
        <w:t>两个维护</w:t>
      </w:r>
      <w:r>
        <w:t>”</w:t>
      </w:r>
      <w:r>
        <w:t>。</w:t>
      </w:r>
    </w:p>
    <w:p w:rsidR="007152A8" w:rsidRDefault="007152A8" w:rsidP="007152A8">
      <w:pPr>
        <w:spacing w:line="245" w:lineRule="auto"/>
        <w:ind w:firstLineChars="200" w:firstLine="420"/>
      </w:pPr>
      <w:r>
        <w:t>02</w:t>
      </w:r>
    </w:p>
    <w:p w:rsidR="007152A8" w:rsidRDefault="007152A8" w:rsidP="007152A8">
      <w:pPr>
        <w:spacing w:line="245" w:lineRule="auto"/>
        <w:ind w:firstLineChars="200" w:firstLine="420"/>
      </w:pPr>
      <w:r>
        <w:rPr>
          <w:rFonts w:hint="eastAsia"/>
        </w:rPr>
        <w:t>抓实“两个载体”</w:t>
      </w:r>
    </w:p>
    <w:p w:rsidR="007152A8" w:rsidRDefault="007152A8" w:rsidP="007152A8">
      <w:pPr>
        <w:spacing w:line="245" w:lineRule="auto"/>
        <w:ind w:firstLineChars="200" w:firstLine="420"/>
      </w:pPr>
      <w:r>
        <w:rPr>
          <w:rFonts w:hint="eastAsia"/>
        </w:rPr>
        <w:t>创新工作机制</w:t>
      </w:r>
    </w:p>
    <w:p w:rsidR="007152A8" w:rsidRDefault="007152A8" w:rsidP="007152A8">
      <w:pPr>
        <w:spacing w:line="245" w:lineRule="auto"/>
        <w:ind w:firstLineChars="200" w:firstLine="420"/>
      </w:pPr>
      <w:r>
        <w:rPr>
          <w:rFonts w:hint="eastAsia"/>
        </w:rPr>
        <w:t>一是抓实党建融合，打造党建新品牌。以开展“一支部一品牌”创建活动为契机，积极探索党建与城市管理工作相融合的载体，建立“党建</w:t>
      </w:r>
      <w:r>
        <w:t>+</w:t>
      </w:r>
      <w:r>
        <w:t>业务</w:t>
      </w:r>
      <w:r>
        <w:t>+</w:t>
      </w:r>
      <w:r>
        <w:t>服务</w:t>
      </w:r>
      <w:r>
        <w:t>”</w:t>
      </w:r>
      <w:r>
        <w:t>工作模式，培育壮大</w:t>
      </w:r>
      <w:r>
        <w:t>“</w:t>
      </w:r>
      <w:r>
        <w:t>城管蓝志愿服务联盟</w:t>
      </w:r>
      <w:r>
        <w:t>”,</w:t>
      </w:r>
      <w:r>
        <w:t>将</w:t>
      </w:r>
      <w:r>
        <w:t>“</w:t>
      </w:r>
      <w:r>
        <w:t>小个专</w:t>
      </w:r>
      <w:r>
        <w:t>”</w:t>
      </w:r>
      <w:r>
        <w:t>经营户党员、社会组织、热心公益的社会人士等充实到志愿者队伍中，每周一次常态化开展志愿服务活动。近年来，共组织开展服务活动</w:t>
      </w:r>
      <w:r>
        <w:t>195</w:t>
      </w:r>
      <w:r>
        <w:t>次，参与项目志愿者达</w:t>
      </w:r>
      <w:r>
        <w:t>2100</w:t>
      </w:r>
      <w:r>
        <w:t>余人次，活动时长共约</w:t>
      </w:r>
      <w:r>
        <w:t>320</w:t>
      </w:r>
      <w:r>
        <w:t>余小时。</w:t>
      </w:r>
    </w:p>
    <w:p w:rsidR="007152A8" w:rsidRDefault="007152A8" w:rsidP="007152A8">
      <w:pPr>
        <w:spacing w:line="245" w:lineRule="auto"/>
        <w:ind w:firstLineChars="200" w:firstLine="420"/>
      </w:pPr>
      <w:r>
        <w:rPr>
          <w:rFonts w:hint="eastAsia"/>
        </w:rPr>
        <w:t>二是抓实党员队伍，强化示范带动。坚持以身边的先进典型作为党员教育的切入点，扩大示范引领效应。开展优秀共产党员、“十佳岗位标兵”等评选活动，在全局各单位张贴荣誉牌，引导全局上下学先进、比先进、争先进，切实发挥好先进典型引领作用。加强干部轮岗交流，对</w:t>
      </w:r>
      <w:r>
        <w:t>30</w:t>
      </w:r>
      <w:r>
        <w:t>余名干部进行了岗位调整和轮岗交流，让肯干事者有岗位、能干事者有舞台，进一步激发党员干部奋发向上的潜力和活力。</w:t>
      </w:r>
    </w:p>
    <w:p w:rsidR="007152A8" w:rsidRDefault="007152A8" w:rsidP="007152A8">
      <w:pPr>
        <w:spacing w:line="245" w:lineRule="auto"/>
        <w:ind w:firstLineChars="200" w:firstLine="420"/>
      </w:pPr>
      <w:r>
        <w:t>03</w:t>
      </w:r>
    </w:p>
    <w:p w:rsidR="007152A8" w:rsidRDefault="007152A8" w:rsidP="007152A8">
      <w:pPr>
        <w:spacing w:line="245" w:lineRule="auto"/>
        <w:ind w:firstLineChars="200" w:firstLine="420"/>
      </w:pPr>
      <w:r>
        <w:rPr>
          <w:rFonts w:hint="eastAsia"/>
        </w:rPr>
        <w:t>筑牢“三个根基”</w:t>
      </w:r>
    </w:p>
    <w:p w:rsidR="007152A8" w:rsidRDefault="007152A8" w:rsidP="007152A8">
      <w:pPr>
        <w:spacing w:line="245" w:lineRule="auto"/>
        <w:ind w:firstLineChars="200" w:firstLine="420"/>
      </w:pPr>
      <w:r>
        <w:rPr>
          <w:rFonts w:hint="eastAsia"/>
        </w:rPr>
        <w:t>健全组织保障</w:t>
      </w:r>
    </w:p>
    <w:p w:rsidR="007152A8" w:rsidRDefault="007152A8" w:rsidP="007152A8">
      <w:pPr>
        <w:spacing w:line="245" w:lineRule="auto"/>
        <w:ind w:firstLineChars="200" w:firstLine="420"/>
      </w:pPr>
      <w:r>
        <w:rPr>
          <w:rFonts w:hint="eastAsia"/>
        </w:rPr>
        <w:t>一是筑牢党员干部思想根基，提升政治素质。以党组会“第一议题”、党组理论中心组学习会、学习强国等为载体，全面系统、及时跟进学习习近平新时代中国特色社会主义思想和习近平总书记重要讲话指示批示精神。去年以来，党组理论学习中心组集中学习</w:t>
      </w:r>
      <w:r>
        <w:t>20</w:t>
      </w:r>
      <w:r>
        <w:t>次，专题研讨</w:t>
      </w:r>
      <w:r>
        <w:t>9</w:t>
      </w:r>
      <w:r>
        <w:t>次。召开干部队伍思想状况分析会，及时全面了解党员干部思想状况，进一步提高了思想政治工作的科学性和实效性，坚定不移地以党建引领新时代宁国城管工作。</w:t>
      </w:r>
    </w:p>
    <w:p w:rsidR="007152A8" w:rsidRDefault="007152A8" w:rsidP="007152A8">
      <w:pPr>
        <w:spacing w:line="245" w:lineRule="auto"/>
        <w:ind w:firstLineChars="200" w:firstLine="420"/>
      </w:pPr>
      <w:r>
        <w:rPr>
          <w:rFonts w:hint="eastAsia"/>
        </w:rPr>
        <w:t>二是筑牢基层党组织根基，夯实战斗堡垒。选优配强支部班子，</w:t>
      </w:r>
      <w:r>
        <w:t>6</w:t>
      </w:r>
      <w:r>
        <w:t>个支部书记均由二级机构负责人和中队长担任。及时补充</w:t>
      </w:r>
      <w:r>
        <w:t>“</w:t>
      </w:r>
      <w:r>
        <w:t>新鲜血液</w:t>
      </w:r>
      <w:r>
        <w:t>”</w:t>
      </w:r>
      <w:r>
        <w:t>，积极吸纳优秀年轻同志进入党员队伍，</w:t>
      </w:r>
      <w:r>
        <w:t>2022</w:t>
      </w:r>
      <w:r>
        <w:t>年新发展党员</w:t>
      </w:r>
      <w:r>
        <w:t>3</w:t>
      </w:r>
      <w:r>
        <w:t>名。建立</w:t>
      </w:r>
      <w:r>
        <w:t>“</w:t>
      </w:r>
      <w:r>
        <w:t>互学互评互查</w:t>
      </w:r>
      <w:r>
        <w:t>”</w:t>
      </w:r>
      <w:r>
        <w:t>党建工作机制，每季度组织下辖</w:t>
      </w:r>
      <w:r>
        <w:t>6</w:t>
      </w:r>
      <w:r>
        <w:t>个党支部对党建工作开展情况进行互查。建立党组成员联系支部制度，每季度不少于</w:t>
      </w:r>
      <w:r>
        <w:t>1</w:t>
      </w:r>
      <w:r>
        <w:t>次到联系支部参加、指导支部工作。</w:t>
      </w:r>
    </w:p>
    <w:p w:rsidR="007152A8" w:rsidRDefault="007152A8" w:rsidP="007152A8">
      <w:pPr>
        <w:spacing w:line="245" w:lineRule="auto"/>
        <w:ind w:firstLineChars="200" w:firstLine="420"/>
      </w:pPr>
      <w:r>
        <w:rPr>
          <w:rFonts w:hint="eastAsia"/>
        </w:rPr>
        <w:t>三是筑牢党风廉政建设根基，守住红线底线。扎实开展查找“四类问题”专项整治、“五聚焦五查找”作风建设集中整治、“两违规”专项整治等行动，坚持以问题为导向，始终将改进作风紧紧抓在手上。以“能力作风提升年”活动为抓手，在局系统内开展“将心比心、换位思考”作风建设大学习、大讨论、大提升活动，制定完善制度</w:t>
      </w:r>
      <w:r>
        <w:t>3</w:t>
      </w:r>
      <w:r>
        <w:t>项，为民办实事</w:t>
      </w:r>
      <w:r>
        <w:t>30</w:t>
      </w:r>
      <w:r>
        <w:t>件，为企优环境</w:t>
      </w:r>
      <w:r>
        <w:t>17</w:t>
      </w:r>
      <w:r>
        <w:t>件。坚持</w:t>
      </w:r>
      <w:r>
        <w:t>“</w:t>
      </w:r>
      <w:r>
        <w:t>零容忍</w:t>
      </w:r>
      <w:r>
        <w:t>”</w:t>
      </w:r>
      <w:r>
        <w:t>制度、</w:t>
      </w:r>
      <w:r>
        <w:t>“</w:t>
      </w:r>
      <w:r>
        <w:t>零违纪</w:t>
      </w:r>
      <w:r>
        <w:t>”</w:t>
      </w:r>
      <w:r>
        <w:t>目标，盯牢岗位风险完善机制。强化警示教育，着力打造干净纯净的城管队伍。</w:t>
      </w:r>
    </w:p>
    <w:p w:rsidR="007152A8" w:rsidRDefault="007152A8" w:rsidP="007152A8">
      <w:pPr>
        <w:spacing w:line="245" w:lineRule="auto"/>
        <w:ind w:firstLineChars="200" w:firstLine="420"/>
      </w:pPr>
      <w:r>
        <w:t>04</w:t>
      </w:r>
    </w:p>
    <w:p w:rsidR="007152A8" w:rsidRDefault="007152A8" w:rsidP="007152A8">
      <w:pPr>
        <w:spacing w:line="245" w:lineRule="auto"/>
        <w:ind w:firstLineChars="200" w:firstLine="420"/>
      </w:pPr>
      <w:r>
        <w:rPr>
          <w:rFonts w:hint="eastAsia"/>
        </w:rPr>
        <w:t>争做“四个先锋”</w:t>
      </w:r>
    </w:p>
    <w:p w:rsidR="007152A8" w:rsidRDefault="007152A8" w:rsidP="007152A8">
      <w:pPr>
        <w:spacing w:line="245" w:lineRule="auto"/>
        <w:ind w:firstLineChars="200" w:firstLine="420"/>
      </w:pPr>
      <w:r>
        <w:rPr>
          <w:rFonts w:hint="eastAsia"/>
        </w:rPr>
        <w:t>彰显城管力量</w:t>
      </w:r>
    </w:p>
    <w:p w:rsidR="007152A8" w:rsidRDefault="007152A8" w:rsidP="007152A8">
      <w:pPr>
        <w:spacing w:line="245" w:lineRule="auto"/>
        <w:ind w:firstLineChars="200" w:firstLine="420"/>
      </w:pPr>
      <w:r>
        <w:rPr>
          <w:rFonts w:hint="eastAsia"/>
        </w:rPr>
        <w:t>一是做为民服务先锋。以支部引路，用为民情怀当好城市管家，党员干部发挥先锋模范作用。今年以来，在西津、南山、河沥溪街道</w:t>
      </w:r>
      <w:r>
        <w:t>15</w:t>
      </w:r>
      <w:r>
        <w:t>个社区</w:t>
      </w:r>
      <w:r>
        <w:t>68</w:t>
      </w:r>
      <w:r>
        <w:t>个小区设置</w:t>
      </w:r>
      <w:r>
        <w:t>420</w:t>
      </w:r>
      <w:r>
        <w:t>块</w:t>
      </w:r>
      <w:r>
        <w:t>“</w:t>
      </w:r>
      <w:r>
        <w:t>城管便民服务卡</w:t>
      </w:r>
      <w:r>
        <w:t>”</w:t>
      </w:r>
      <w:r>
        <w:t>，便于市民第一时间反映城市管理领域有关问题，并提供服务渠道。按照便民、限时原则，结合城区实际，设置苗木、春茶、西瓜临时销售点，为农户提供销售平台。持续推进</w:t>
      </w:r>
      <w:r>
        <w:t>“</w:t>
      </w:r>
      <w:r>
        <w:t>暖民心</w:t>
      </w:r>
      <w:r>
        <w:t>”</w:t>
      </w:r>
      <w:r>
        <w:t>便民停车行动，进一步缓解</w:t>
      </w:r>
      <w:r>
        <w:t>“</w:t>
      </w:r>
      <w:r>
        <w:t>停车难</w:t>
      </w:r>
      <w:r>
        <w:t>”</w:t>
      </w:r>
      <w:r>
        <w:t>问题。</w:t>
      </w:r>
    </w:p>
    <w:p w:rsidR="007152A8" w:rsidRDefault="007152A8" w:rsidP="007152A8">
      <w:pPr>
        <w:spacing w:line="245" w:lineRule="auto"/>
        <w:ind w:firstLineChars="200" w:firstLine="420"/>
      </w:pPr>
      <w:r>
        <w:rPr>
          <w:rFonts w:hint="eastAsia"/>
        </w:rPr>
        <w:t>二是做爱岗敬业先锋。城管执法大队、环卫、机关等</w:t>
      </w:r>
      <w:r>
        <w:t>6</w:t>
      </w:r>
      <w:r>
        <w:t>个党支部，立足市容市貌管理、环卫保洁、行政审批等平凡岗位诠释责任与担当，涌现出一批先进模范人物，</w:t>
      </w:r>
      <w:r>
        <w:t>2022</w:t>
      </w:r>
      <w:r>
        <w:t>年以来，</w:t>
      </w:r>
      <w:r>
        <w:t>24</w:t>
      </w:r>
      <w:r>
        <w:t>位同志受到了市委市政府表彰，一名同志还被评为全省住房和城乡建设系统先进工作者。</w:t>
      </w:r>
    </w:p>
    <w:p w:rsidR="007152A8" w:rsidRDefault="007152A8" w:rsidP="007152A8">
      <w:pPr>
        <w:spacing w:line="245" w:lineRule="auto"/>
        <w:ind w:firstLineChars="200" w:firstLine="420"/>
      </w:pPr>
      <w:r>
        <w:rPr>
          <w:rFonts w:hint="eastAsia"/>
        </w:rPr>
        <w:t>三是做亲民执法先锋。大力推行</w:t>
      </w:r>
      <w:r>
        <w:t>721</w:t>
      </w:r>
      <w:r>
        <w:t>工作法，综合运用说服教育、沟通劝导、行政指导等方式，引导群众自觉遵守法律法规。今年以来，牵头组织开展</w:t>
      </w:r>
      <w:r>
        <w:t>“</w:t>
      </w:r>
      <w:r>
        <w:t>联合执法进小区、进小巷</w:t>
      </w:r>
      <w:r>
        <w:t>”</w:t>
      </w:r>
      <w:r>
        <w:t>行动</w:t>
      </w:r>
      <w:r>
        <w:t>85</w:t>
      </w:r>
      <w:r>
        <w:t>次，营造整洁有序的宜居环境；执法大队一支部依托</w:t>
      </w:r>
      <w:r>
        <w:t>“</w:t>
      </w:r>
      <w:r>
        <w:t>五星</w:t>
      </w:r>
      <w:r>
        <w:t>”</w:t>
      </w:r>
      <w:r>
        <w:t>商户一条街争创活动，将创建区域商户纳入网格管理，每名党员联系</w:t>
      </w:r>
      <w:r>
        <w:t>10</w:t>
      </w:r>
      <w:r>
        <w:t>名商户，引导商户落实</w:t>
      </w:r>
      <w:r>
        <w:t>“</w:t>
      </w:r>
      <w:r>
        <w:t>门前五包</w:t>
      </w:r>
      <w:r>
        <w:t>”</w:t>
      </w:r>
      <w:r>
        <w:t>责任，对表现良好的授予</w:t>
      </w:r>
      <w:r>
        <w:t>“</w:t>
      </w:r>
      <w:r>
        <w:t>五星商户</w:t>
      </w:r>
      <w:r>
        <w:t>”</w:t>
      </w:r>
      <w:r>
        <w:t>称号，营造共建、共管、共享良好氛围。</w:t>
      </w:r>
    </w:p>
    <w:p w:rsidR="007152A8" w:rsidRDefault="007152A8" w:rsidP="007152A8">
      <w:pPr>
        <w:spacing w:line="245" w:lineRule="auto"/>
        <w:ind w:firstLineChars="200" w:firstLine="420"/>
      </w:pPr>
      <w:r>
        <w:rPr>
          <w:rFonts w:hint="eastAsia"/>
        </w:rPr>
        <w:t>四是做改革创新先锋。依托“智慧城管”平台，对市容市貌、环境卫生等不文明行为实施视频监管，形成了快速预警、及时反馈、高效处置的智能化监管模式，开展城市管理精细化管理。</w:t>
      </w:r>
      <w:r>
        <w:t>2022</w:t>
      </w:r>
      <w:r>
        <w:t>年城市管理指挥中心获宣城市首届</w:t>
      </w:r>
      <w:r>
        <w:t>“</w:t>
      </w:r>
      <w:r>
        <w:t>城讯杯</w:t>
      </w:r>
      <w:r>
        <w:t>”</w:t>
      </w:r>
      <w:r>
        <w:t>智能应用场景竞赛三等奖。</w:t>
      </w:r>
    </w:p>
    <w:p w:rsidR="007152A8" w:rsidRDefault="007152A8" w:rsidP="00B63562">
      <w:pPr>
        <w:spacing w:line="245" w:lineRule="auto"/>
        <w:jc w:val="right"/>
      </w:pPr>
      <w:r w:rsidRPr="00570590">
        <w:rPr>
          <w:rFonts w:hint="eastAsia"/>
        </w:rPr>
        <w:t>今日宁国</w:t>
      </w:r>
      <w:r>
        <w:rPr>
          <w:rFonts w:hint="eastAsia"/>
        </w:rPr>
        <w:t>2023-8-21</w:t>
      </w:r>
    </w:p>
    <w:p w:rsidR="007152A8" w:rsidRDefault="007152A8" w:rsidP="00FA1060">
      <w:pPr>
        <w:sectPr w:rsidR="007152A8" w:rsidSect="00FA1060">
          <w:type w:val="continuous"/>
          <w:pgSz w:w="11906" w:h="16838"/>
          <w:pgMar w:top="1644" w:right="1236" w:bottom="1418" w:left="1814" w:header="851" w:footer="907" w:gutter="0"/>
          <w:pgNumType w:start="1"/>
          <w:cols w:space="720"/>
          <w:docGrid w:type="lines" w:linePitch="341" w:charSpace="2373"/>
        </w:sectPr>
      </w:pPr>
    </w:p>
    <w:p w:rsidR="00FD58F4" w:rsidRDefault="00FD58F4"/>
    <w:sectPr w:rsidR="00FD58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52A8"/>
    <w:rsid w:val="007152A8"/>
    <w:rsid w:val="00FD58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152A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152A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1921</Characters>
  <Application>Microsoft Office Word</Application>
  <DocSecurity>0</DocSecurity>
  <Lines>16</Lines>
  <Paragraphs>4</Paragraphs>
  <ScaleCrop>false</ScaleCrop>
  <Company>Microsoft</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2023-08-28T00:47:00Z</dcterms:created>
</cp:coreProperties>
</file>