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C06" w:rsidRDefault="009B4C06" w:rsidP="009570D5">
      <w:pPr>
        <w:pStyle w:val="1"/>
      </w:pPr>
      <w:r w:rsidRPr="00AF04ED">
        <w:rPr>
          <w:rFonts w:hint="eastAsia"/>
        </w:rPr>
        <w:t>梧州市</w:t>
      </w:r>
      <w:r>
        <w:rPr>
          <w:rFonts w:hint="eastAsia"/>
        </w:rPr>
        <w:t>：</w:t>
      </w:r>
      <w:r w:rsidRPr="00AF04ED">
        <w:rPr>
          <w:rFonts w:hint="eastAsia"/>
        </w:rPr>
        <w:t>用好“一问一点”</w:t>
      </w:r>
      <w:r w:rsidRPr="00AF04ED">
        <w:t xml:space="preserve"> 提高地方立法质量</w:t>
      </w:r>
    </w:p>
    <w:p w:rsidR="009B4C06" w:rsidRDefault="009B4C06" w:rsidP="009B4C06">
      <w:pPr>
        <w:ind w:firstLineChars="200" w:firstLine="420"/>
        <w:jc w:val="left"/>
      </w:pPr>
      <w:r>
        <w:rPr>
          <w:rFonts w:hint="eastAsia"/>
        </w:rPr>
        <w:t>近年来，广西壮族自治区梧州市人大常委会深入贯彻落实习近平法治思想，不断拓宽公民有序参与立法途径，充分发挥立法专家顾问和基层立法联系点作用，助推地方立法工作提质增效。目前，市人大常委会聘请立法专家顾问</w:t>
      </w:r>
      <w:r>
        <w:t>60</w:t>
      </w:r>
      <w:r>
        <w:t>名、建立基层立法联系点</w:t>
      </w:r>
      <w:r>
        <w:t>20</w:t>
      </w:r>
      <w:r>
        <w:t>个。</w:t>
      </w:r>
    </w:p>
    <w:p w:rsidR="009B4C06" w:rsidRDefault="009B4C06" w:rsidP="009B4C06">
      <w:pPr>
        <w:ind w:firstLineChars="200" w:firstLine="420"/>
        <w:jc w:val="left"/>
      </w:pPr>
      <w:r>
        <w:rPr>
          <w:rFonts w:hint="eastAsia"/>
        </w:rPr>
        <w:t>用好立法专家顾问，提升地方立法质量水平。把好专家顾问准入关，突出专业领域多样性和多元化，认真组织推荐，精心研究筛选，聘任的</w:t>
      </w:r>
      <w:r>
        <w:t>60</w:t>
      </w:r>
      <w:r>
        <w:t>名专家顾问中既有研究机构、高校、律所、智库等领域的法学专业行家里手，又有城乡规划、历史文化、生态环保、农业农村等领域的专业学者，拓宽专业领域覆盖面。增强专家顾问使命感，准确把握立法工作的正确政治方向，引导专家顾问围绕中央、自治区党委和市委决策部署，紧扣市人大常委会开展的自主性先行性地方立法，聚智聚力推进科学立法、民主立法、依法立法，对逾越法律边界的条文敢于说不，对尝试先行先试的探索善</w:t>
      </w:r>
      <w:r>
        <w:rPr>
          <w:rFonts w:hint="eastAsia"/>
        </w:rPr>
        <w:t>于说行，对有违立法体例、技术规范的问题精于纠错，推出更多符合地方实际的立法成果。激发专家顾问积极性，在聚力咨询、聚力服务上下功夫，引导专家顾问正确处理好本职工作与专家顾问工作的关系，组织学习立法工作法律法规，熟悉地方立法程序和规范，紧扣立法规划编制、立法计划实施、立法机制完善，开展针对性、趋势性研究，提出切实可行的法律咨询意见；聚焦立法项目需求收集、研究论证、草案起草等重点环节，通过征询意见、座谈研讨等方式，提升专家顾问参与立法的积极性和主动性，共同谱写地方立法高质量发展新篇章。</w:t>
      </w:r>
    </w:p>
    <w:p w:rsidR="009B4C06" w:rsidRDefault="009B4C06" w:rsidP="009B4C06">
      <w:pPr>
        <w:ind w:firstLineChars="200" w:firstLine="420"/>
        <w:jc w:val="left"/>
      </w:pPr>
      <w:r>
        <w:rPr>
          <w:rFonts w:hint="eastAsia"/>
        </w:rPr>
        <w:t>用活基层立法联系点，深化地方立法群众参与。发挥基层立法联系点扎根基层、贴近实际、面向群众优势，拓展听民声、察民意、聚民智的深度和广度，充分反映“点”上意见，对收集到的立法意见建议进行梳理分析“深加工”，把各方意见建议全面准确地向立法机关反映。推动代表联络站和基层立法联系点深度融合，全力彰显“联”的成效，创新实践向“立法前”和“立法后”两端延伸，由“点”向“面”延伸，由“线下”向“线上”延伸，将群众意见建议转换为法言法语，实现立法意见征集高效能畅通、高效能协同和高效能汇聚。在汇聚民意、法律法规实施、普法宣传上下功夫，着力形成“法”的共识，深化“立法联系点</w:t>
      </w:r>
      <w:r>
        <w:t>+”</w:t>
      </w:r>
      <w:r>
        <w:t>模式，把征集意见建议与宣传法规制度、正确引导民意有机结合起来，与代表联络站融合共建、融合当地发展需求打造特色、融合人才力量形成合力有机结合起来，推动基层立法联系点成为服务立法、推进守法、促进社会治理的助推器和宣传台。</w:t>
      </w:r>
    </w:p>
    <w:p w:rsidR="009B4C06" w:rsidRPr="00AF04ED" w:rsidRDefault="009B4C06" w:rsidP="009B4C06">
      <w:pPr>
        <w:ind w:firstLineChars="200" w:firstLine="420"/>
        <w:jc w:val="left"/>
      </w:pPr>
      <w:r>
        <w:rPr>
          <w:rFonts w:hint="eastAsia"/>
        </w:rPr>
        <w:t>发挥联动履职作用，形成地方立法强大合力。健全完善专家顾问参与立法工作机制，整合地方立法专家顾问库和立法研究中心的专家资源，加强专家咨询成果的运用，依托多方资源优势，发挥特长、贡献智慧，最大程度凝聚立法共识，实现法规政治效果、法律效果、社会效果的有机统一。发挥基层立法联系点在法律草案征求基层群众意见建议中的作用，将基层立法联系点工作与全过程人民民主实践基地、人大代表联络站等民主民意表达平台载体结合起来，与地方党群服务阵地建设和创新实践结合起来，全方位多视角倾听群众“原汁原味”声音，关注群众“急难愁盼”问题，不断拓展基层立法联系点在立法、执法、司法、普法、守法等多方面功能，推动基层立法联系点工作不断创新发展。例如，制定出台《梧州市养犬管理条例》，依托基层立法联系点开展各级人大代表调研走访活动</w:t>
      </w:r>
      <w:r>
        <w:t>200</w:t>
      </w:r>
      <w:r>
        <w:t>多次，最大限度吸纳社会各界意见建议。</w:t>
      </w:r>
    </w:p>
    <w:p w:rsidR="009B4C06" w:rsidRDefault="009B4C06" w:rsidP="009B4C06">
      <w:pPr>
        <w:ind w:firstLineChars="200" w:firstLine="420"/>
        <w:jc w:val="right"/>
      </w:pPr>
      <w:r w:rsidRPr="00AF04ED">
        <w:rPr>
          <w:rFonts w:hint="eastAsia"/>
        </w:rPr>
        <w:t>人民代表报</w:t>
      </w:r>
      <w:r>
        <w:t>2023-08-1</w:t>
      </w:r>
      <w:r>
        <w:rPr>
          <w:rFonts w:hint="eastAsia"/>
        </w:rPr>
        <w:t>6</w:t>
      </w:r>
    </w:p>
    <w:p w:rsidR="009B4C06" w:rsidRDefault="009B4C06" w:rsidP="005F7AE9">
      <w:pPr>
        <w:sectPr w:rsidR="009B4C06" w:rsidSect="005F7AE9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017B03" w:rsidRDefault="00017B03"/>
    <w:sectPr w:rsidR="00017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4C06"/>
    <w:rsid w:val="00017B03"/>
    <w:rsid w:val="009B4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B4C0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9B4C0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Company>Microsoft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2023-08-19T03:56:00Z</dcterms:created>
</cp:coreProperties>
</file>