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C30" w:rsidRDefault="00615C30" w:rsidP="00214445">
      <w:pPr>
        <w:pStyle w:val="1"/>
      </w:pPr>
      <w:r w:rsidRPr="00214445">
        <w:rPr>
          <w:rFonts w:hint="eastAsia"/>
        </w:rPr>
        <w:t>云南省禄丰市市场监管局“六抓六强化”推进特种设备安全主体责任落实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为进一步加强特种设备安全监察，贯彻落实特种设备“两个规定”，推动特种设备安全主体责任落实落细，深入开展重大事故隐患排查整治，全面提升特种设备安全治理能力和治理水平，云南省禄丰市市场监管局“六抓六强化”推进特种设备安全主体责任落实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该局抓组织领导，强化动员部署。召开推进特种设备安全主体责任落实工作动员部署会议</w:t>
      </w:r>
      <w:r>
        <w:t>,</w:t>
      </w:r>
      <w:r>
        <w:t>安排部署推进特种设备安全主体责任落实工作，全市特种设备使用单位负责人、安全总监参加会议。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抓贯彻落实，强化宣传培训。召集特种设备使用单位负责人、安全总监开展专题培训，对特种设备“两个规定”内容进行详细解读及其相关实施问题答疑，同时，重点针对特种设备使用过程中注意事项、应急处理措施及相关法律法规等方面知识进行讲解，建立“日管控、周排查、月调度”工作机制，不断提高特种设备安全水平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抓关键少数，强化压实责任。安全生产落实责任是关键，为确保特种设备安全主体责任落实落细，压实监管人员网格责任，要求各网格人员要切实履行好网格监管责任，加大对各监管网格内使用单位督促指导，督促企业健全责任体系；压实企业主要负责人、安全总监、安全员等关键岗位人员责任，建立健全“日管控、周排查、月调度”工作机制，严格落实主体责任，推动特种设备“两个规定”取得扎实成效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抓落地见效，强化监督检查。及时组织开展企业主体责任落实情况专项执法检查，重点检查企业以落实特种设备主要负责人、安全总监、安全员的安全责任为抓手，全力推动全员安全责任制，查“三员”是否落实，看企业安全主要负责人、安全总监、安全员是否依法配备任命及录入系统；查“三责”是否建立，看企业主要负责人、安全总监、安全员岗位职责是否建立；查“一清单”是否建立，看企业是否结合实际制定特种设备安全风险管控清单；查“三本台账”是否建立，看企业是否建立“日管控、周排查、月调度”三本台账以及记录是否规范，确保岗位、责任、人员三到位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抓服务提升，强化“服务进企”。结合省、州市场监管局近期组织的质量基础设施“一站式”服务走进重点产业活动，落实“四万三进”和“三进经营主体”要求，下沉监管执法力量，为</w:t>
      </w:r>
      <w:r>
        <w:t>30</w:t>
      </w:r>
      <w:r>
        <w:t>台以上特种设备使用单位提供上门服务，与企业负责人和安全管理人员进行座谈交流，听取企业安全管理中的需求，指导相关单位落实安全主体责任。</w:t>
      </w:r>
    </w:p>
    <w:p w:rsidR="00615C30" w:rsidRDefault="00615C30" w:rsidP="00615C30">
      <w:pPr>
        <w:ind w:firstLineChars="200" w:firstLine="420"/>
      </w:pPr>
      <w:r>
        <w:rPr>
          <w:rFonts w:hint="eastAsia"/>
        </w:rPr>
        <w:t>抓督导检查，强化跟踪问效。局领导定期带队组织开展督导检查，重点检查网格监管人员监管责任是否落实和隐患排查治理是否到位；企业“三员三责”是否落实，“三本台账”和“一张清单”是否规范建立，企业是否定期开展风险隐患问题自查及自查隐患问题整改是否到位，企业安全管理制度是否落实等情况。截至目前，该局出动人员</w:t>
      </w:r>
      <w:r>
        <w:t>32</w:t>
      </w:r>
      <w:r>
        <w:t>人次，执法车辆</w:t>
      </w:r>
      <w:r>
        <w:t>15</w:t>
      </w:r>
      <w:r>
        <w:t>辆次，对全市</w:t>
      </w:r>
      <w:r>
        <w:t>30</w:t>
      </w:r>
      <w:r>
        <w:t>户重点企业在用的重点设备开展排查检查，抽查设备</w:t>
      </w:r>
      <w:r>
        <w:t>56</w:t>
      </w:r>
      <w:r>
        <w:t>台（套），排查安全隐患</w:t>
      </w:r>
      <w:r>
        <w:t>8</w:t>
      </w:r>
      <w:r>
        <w:t>条（项），责令企业限期整改。</w:t>
      </w:r>
    </w:p>
    <w:p w:rsidR="00615C30" w:rsidRDefault="00615C30" w:rsidP="00214445">
      <w:pPr>
        <w:jc w:val="right"/>
      </w:pPr>
      <w:r w:rsidRPr="00214445">
        <w:rPr>
          <w:rFonts w:hint="eastAsia"/>
        </w:rPr>
        <w:t>云南省禄丰市市场监管局</w:t>
      </w:r>
      <w:r>
        <w:rPr>
          <w:rFonts w:hint="eastAsia"/>
        </w:rPr>
        <w:t>2023-8-15</w:t>
      </w:r>
    </w:p>
    <w:p w:rsidR="00615C30" w:rsidRDefault="00615C30" w:rsidP="009E7E10">
      <w:pPr>
        <w:sectPr w:rsidR="00615C30" w:rsidSect="009E7E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472D" w:rsidRDefault="001A472D"/>
    <w:sectPr w:rsidR="001A47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5C30"/>
    <w:rsid w:val="001A472D"/>
    <w:rsid w:val="00615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5C30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5C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>Microsoft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2023-08-19T04:03:00Z</dcterms:created>
</cp:coreProperties>
</file>