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60C9" w:rsidRDefault="001D60C9" w:rsidP="00214445">
      <w:pPr>
        <w:pStyle w:val="1"/>
      </w:pPr>
      <w:r w:rsidRPr="00214445">
        <w:t>杭州市5个区县成功创建</w:t>
      </w:r>
      <w:r w:rsidRPr="00214445">
        <w:t>“</w:t>
      </w:r>
      <w:r w:rsidRPr="00214445">
        <w:t>浙江省食品安全示范县（市、区）</w:t>
      </w:r>
      <w:r w:rsidRPr="00214445">
        <w:t>”</w:t>
      </w:r>
    </w:p>
    <w:p w:rsidR="001D60C9" w:rsidRDefault="001D60C9" w:rsidP="001D60C9">
      <w:pPr>
        <w:ind w:firstLineChars="200" w:firstLine="420"/>
      </w:pPr>
      <w:r w:rsidRPr="00214445">
        <w:t>日前，浙江省食品药品安全委员会公布第二批浙江省食品安全示范县（市、区）名单，杭州市拱墅区、西湖区、萧山区、钱塘区、桐庐县等</w:t>
      </w:r>
      <w:r w:rsidRPr="00214445">
        <w:t>5</w:t>
      </w:r>
      <w:r w:rsidRPr="00214445">
        <w:t>个区县成功通过创建并获得命名。</w:t>
      </w:r>
    </w:p>
    <w:p w:rsidR="001D60C9" w:rsidRDefault="001D60C9" w:rsidP="001D60C9">
      <w:pPr>
        <w:ind w:firstLineChars="200" w:firstLine="420"/>
      </w:pPr>
      <w:r w:rsidRPr="00214445">
        <w:t>近年来，杭州市以示范创建为</w:t>
      </w:r>
      <w:r w:rsidRPr="00214445">
        <w:t>“</w:t>
      </w:r>
      <w:r w:rsidRPr="00214445">
        <w:t>总载体</w:t>
      </w:r>
      <w:r w:rsidRPr="00214445">
        <w:t>”</w:t>
      </w:r>
      <w:r w:rsidRPr="00214445">
        <w:t>和</w:t>
      </w:r>
      <w:r w:rsidRPr="00214445">
        <w:t>“</w:t>
      </w:r>
      <w:r w:rsidRPr="00214445">
        <w:t>主抓手</w:t>
      </w:r>
      <w:r w:rsidRPr="00214445">
        <w:t>”</w:t>
      </w:r>
      <w:r w:rsidRPr="00214445">
        <w:t>，以食品安全</w:t>
      </w:r>
      <w:r w:rsidRPr="00214445">
        <w:t>“</w:t>
      </w:r>
      <w:r w:rsidRPr="00214445">
        <w:t>四个最严</w:t>
      </w:r>
      <w:r w:rsidRPr="00214445">
        <w:t>”</w:t>
      </w:r>
      <w:r w:rsidRPr="00214445">
        <w:t>为根本遵循，持续在党政同责、风险治理、整体智治、社会共治、高质量发展、示范引领等方面统筹推进、全面发力。全市食品安全现状情况持续改善、稳中向好，食品安全公众满意度逐步提升，评价性抽检合格率保持较高水平。</w:t>
      </w:r>
    </w:p>
    <w:p w:rsidR="001D60C9" w:rsidRDefault="001D60C9" w:rsidP="001D60C9">
      <w:pPr>
        <w:ind w:firstLineChars="200" w:firstLine="420"/>
      </w:pPr>
      <w:r w:rsidRPr="00214445">
        <w:t>下一步，杭州市将继续通过创建载体，努力在压紧压实各级党政同责、纵深推进食品全链条监管、切实加大数字化改革力度、着力加强食品安全风险治理等方面积极探索，深化落实食品安全</w:t>
      </w:r>
      <w:r w:rsidRPr="00214445">
        <w:t>“</w:t>
      </w:r>
      <w:r w:rsidRPr="00214445">
        <w:t>两个责任</w:t>
      </w:r>
      <w:r w:rsidRPr="00214445">
        <w:t>”</w:t>
      </w:r>
      <w:r w:rsidRPr="00214445">
        <w:t>，积极打造</w:t>
      </w:r>
      <w:r w:rsidRPr="00214445">
        <w:t>“</w:t>
      </w:r>
      <w:r w:rsidRPr="00214445">
        <w:t>浙里食安</w:t>
      </w:r>
      <w:r w:rsidRPr="00214445">
        <w:t>”</w:t>
      </w:r>
      <w:r w:rsidRPr="00214445">
        <w:t>标志性成果，力争取得更大实效，牢牢守住全市百姓</w:t>
      </w:r>
      <w:r w:rsidRPr="00214445">
        <w:t>“</w:t>
      </w:r>
      <w:r w:rsidRPr="00214445">
        <w:t>舌尖上的安全</w:t>
      </w:r>
      <w:r w:rsidRPr="00214445">
        <w:t>”</w:t>
      </w:r>
      <w:r w:rsidRPr="00214445">
        <w:t>。</w:t>
      </w:r>
    </w:p>
    <w:p w:rsidR="001D60C9" w:rsidRDefault="001D60C9" w:rsidP="001D60C9">
      <w:pPr>
        <w:ind w:firstLineChars="200" w:firstLine="420"/>
      </w:pPr>
      <w:r w:rsidRPr="00214445">
        <w:t>拱墅</w:t>
      </w:r>
      <w:r w:rsidRPr="00214445">
        <w:t xml:space="preserve"> </w:t>
      </w:r>
      <w:r w:rsidRPr="00214445">
        <w:t>全域推进</w:t>
      </w:r>
      <w:r w:rsidRPr="00214445">
        <w:t>“</w:t>
      </w:r>
      <w:r w:rsidRPr="00214445">
        <w:t>阳光餐饮</w:t>
      </w:r>
      <w:r w:rsidRPr="00214445">
        <w:t>”</w:t>
      </w:r>
      <w:r w:rsidRPr="00214445">
        <w:t>示范街区建设</w:t>
      </w:r>
    </w:p>
    <w:p w:rsidR="001D60C9" w:rsidRDefault="001D60C9" w:rsidP="001D60C9">
      <w:pPr>
        <w:ind w:firstLineChars="200" w:firstLine="420"/>
      </w:pPr>
      <w:r w:rsidRPr="00214445">
        <w:t>为推进餐饮业质量提升和营造放心消费环境，结合辖区餐饮集聚区、商业综合体多的特点，拱墅区全域推进</w:t>
      </w:r>
      <w:r w:rsidRPr="00214445">
        <w:t>“</w:t>
      </w:r>
      <w:r w:rsidRPr="00214445">
        <w:t>阳光餐饮</w:t>
      </w:r>
      <w:r w:rsidRPr="00214445">
        <w:t>”</w:t>
      </w:r>
      <w:r w:rsidRPr="00214445">
        <w:t>示范街区建设，目前已建成</w:t>
      </w:r>
      <w:r w:rsidRPr="00214445">
        <w:t>6</w:t>
      </w:r>
      <w:r w:rsidRPr="00214445">
        <w:t>家，位居全省第二、主城区第一，实现外卖在线阳光厨房、食责险购买、外卖封签使用、反餐饮浪费宣传四个百分百全覆盖。</w:t>
      </w:r>
    </w:p>
    <w:p w:rsidR="001D60C9" w:rsidRDefault="001D60C9" w:rsidP="001D60C9">
      <w:pPr>
        <w:ind w:firstLineChars="200" w:firstLine="420"/>
      </w:pPr>
      <w:r w:rsidRPr="00214445">
        <w:t>其中，胜利河美食街</w:t>
      </w:r>
      <w:r w:rsidRPr="00214445">
        <w:t>“</w:t>
      </w:r>
      <w:r w:rsidRPr="00214445">
        <w:t>阳光餐饮</w:t>
      </w:r>
      <w:r w:rsidRPr="00214445">
        <w:t>”</w:t>
      </w:r>
      <w:r w:rsidRPr="00214445">
        <w:t>示范街区为全省首个</w:t>
      </w:r>
      <w:r w:rsidRPr="00214445">
        <w:t>“</w:t>
      </w:r>
      <w:r w:rsidRPr="00214445">
        <w:t>管理全方位、后厨全阳光、要素全集成、数据全应用、风险全闭环、信息全公示</w:t>
      </w:r>
      <w:r w:rsidRPr="00214445">
        <w:t>”</w:t>
      </w:r>
      <w:r w:rsidRPr="00214445">
        <w:t>的</w:t>
      </w:r>
      <w:r w:rsidRPr="00214445">
        <w:t>“</w:t>
      </w:r>
      <w:r w:rsidRPr="00214445">
        <w:t>阳光餐饮</w:t>
      </w:r>
      <w:r w:rsidRPr="00214445">
        <w:t>”</w:t>
      </w:r>
      <w:r w:rsidRPr="00214445">
        <w:t>示范街区，监管部门以强化抽检、推进量化分级、公布红黑榜、严格行政处罚等手段加强事中事后监管。</w:t>
      </w:r>
    </w:p>
    <w:p w:rsidR="001D60C9" w:rsidRDefault="001D60C9" w:rsidP="001D60C9">
      <w:pPr>
        <w:ind w:firstLineChars="200" w:firstLine="420"/>
      </w:pPr>
      <w:r w:rsidRPr="00214445">
        <w:t>2021</w:t>
      </w:r>
      <w:r w:rsidRPr="00214445">
        <w:t>年</w:t>
      </w:r>
      <w:r w:rsidRPr="00214445">
        <w:t>6</w:t>
      </w:r>
      <w:r w:rsidRPr="00214445">
        <w:t>月，拱墅区率先成为</w:t>
      </w:r>
      <w:r w:rsidRPr="00214445">
        <w:t>“</w:t>
      </w:r>
      <w:r w:rsidRPr="00214445">
        <w:t>杭州市利用自动售货设备从事食品制售许可监管</w:t>
      </w:r>
      <w:r w:rsidRPr="00214445">
        <w:t>”</w:t>
      </w:r>
      <w:r w:rsidRPr="00214445">
        <w:t>试点区。同年</w:t>
      </w:r>
      <w:r w:rsidRPr="00214445">
        <w:t>10</w:t>
      </w:r>
      <w:r w:rsidRPr="00214445">
        <w:t>月，拱墅区发放全市首张利用自动售货设备从事食品销售的食品经营许可证，同步推出</w:t>
      </w:r>
      <w:r w:rsidRPr="00214445">
        <w:t>“</w:t>
      </w:r>
      <w:r w:rsidRPr="00214445">
        <w:t>一机两码</w:t>
      </w:r>
      <w:r w:rsidRPr="00214445">
        <w:t>”</w:t>
      </w:r>
      <w:r w:rsidRPr="00214445">
        <w:t>智慧监管模式，并助推出台《杭州市利用自动售货设备从事食品制售许可监管工作指导意见》。</w:t>
      </w:r>
    </w:p>
    <w:p w:rsidR="001D60C9" w:rsidRDefault="001D60C9" w:rsidP="001D60C9">
      <w:pPr>
        <w:ind w:firstLineChars="200" w:firstLine="420"/>
      </w:pPr>
      <w:r w:rsidRPr="00214445">
        <w:t>此外，拱墅区还开展了养老助餐综合治理集成改革，该项目入选</w:t>
      </w:r>
      <w:r w:rsidRPr="00214445">
        <w:t>“</w:t>
      </w:r>
      <w:r w:rsidRPr="00214445">
        <w:t>浙里食安</w:t>
      </w:r>
      <w:r w:rsidRPr="00214445">
        <w:t>”</w:t>
      </w:r>
      <w:r w:rsidRPr="00214445">
        <w:t>第一批试点示范项目。该区全面推行智能阳光厨房，打造</w:t>
      </w:r>
      <w:r w:rsidRPr="00214445">
        <w:t>“</w:t>
      </w:r>
      <w:r w:rsidRPr="00214445">
        <w:t>拱墅区养老食堂在线</w:t>
      </w:r>
      <w:r w:rsidRPr="00214445">
        <w:t>”</w:t>
      </w:r>
      <w:r w:rsidRPr="00214445">
        <w:t>驾驶舱，市场监管、民政、属地街道（社区）、养老企业四方共治，通过智能晨检、</w:t>
      </w:r>
      <w:r w:rsidRPr="00214445">
        <w:t>AI</w:t>
      </w:r>
      <w:r w:rsidRPr="00214445">
        <w:t>抓拍、物联感应、智能呼叫等技术，实现安全隐患立整立改。</w:t>
      </w:r>
    </w:p>
    <w:p w:rsidR="001D60C9" w:rsidRDefault="001D60C9" w:rsidP="001D60C9">
      <w:pPr>
        <w:ind w:firstLineChars="200" w:firstLine="420"/>
      </w:pPr>
      <w:r w:rsidRPr="00214445">
        <w:t>目前，辖区</w:t>
      </w:r>
      <w:r w:rsidRPr="00214445">
        <w:t>15</w:t>
      </w:r>
      <w:r w:rsidRPr="00214445">
        <w:t>家养老机构食堂智能阳光厨房安装率和使用率、食责险购买率、食品安全员配备率均达</w:t>
      </w:r>
      <w:r w:rsidRPr="00214445">
        <w:t>100%</w:t>
      </w:r>
      <w:r w:rsidRPr="00214445">
        <w:t>。</w:t>
      </w:r>
      <w:r w:rsidRPr="00214445">
        <w:t>42</w:t>
      </w:r>
      <w:r w:rsidRPr="00214445">
        <w:t>家社区老年食堂（助餐点）接入</w:t>
      </w:r>
      <w:r w:rsidRPr="00214445">
        <w:t>“</w:t>
      </w:r>
      <w:r w:rsidRPr="00214445">
        <w:t>全城通</w:t>
      </w:r>
      <w:r w:rsidRPr="00214445">
        <w:t>”</w:t>
      </w:r>
      <w:r w:rsidRPr="00214445">
        <w:t>智慧助餐系统，为不同年龄段老年人提供优惠，累计服务</w:t>
      </w:r>
      <w:r w:rsidRPr="00214445">
        <w:t>12.9</w:t>
      </w:r>
      <w:r w:rsidRPr="00214445">
        <w:t>万人次，优惠金额</w:t>
      </w:r>
      <w:r w:rsidRPr="00214445">
        <w:t>159.33</w:t>
      </w:r>
      <w:r w:rsidRPr="00214445">
        <w:t>万元，形成具有拱墅辨识度的</w:t>
      </w:r>
      <w:r w:rsidRPr="00214445">
        <w:t>“</w:t>
      </w:r>
      <w:r w:rsidRPr="00214445">
        <w:t>家门口幸福养老</w:t>
      </w:r>
      <w:r w:rsidRPr="00214445">
        <w:t>”</w:t>
      </w:r>
      <w:r w:rsidRPr="00214445">
        <w:t>模式。</w:t>
      </w:r>
    </w:p>
    <w:p w:rsidR="001D60C9" w:rsidRDefault="001D60C9" w:rsidP="001D60C9">
      <w:pPr>
        <w:ind w:firstLineChars="200" w:firstLine="420"/>
      </w:pPr>
      <w:r w:rsidRPr="00214445">
        <w:t>西湖</w:t>
      </w:r>
      <w:r w:rsidRPr="00214445">
        <w:t xml:space="preserve"> </w:t>
      </w:r>
      <w:r w:rsidRPr="00214445">
        <w:t>通过</w:t>
      </w:r>
      <w:r w:rsidRPr="00214445">
        <w:t>“</w:t>
      </w:r>
      <w:r w:rsidRPr="00214445">
        <w:t>五化</w:t>
      </w:r>
      <w:r w:rsidRPr="00214445">
        <w:t>”</w:t>
      </w:r>
      <w:r w:rsidRPr="00214445">
        <w:t>提升、智慧监管打造惠民亮点</w:t>
      </w:r>
    </w:p>
    <w:p w:rsidR="001D60C9" w:rsidRDefault="001D60C9" w:rsidP="001D60C9">
      <w:pPr>
        <w:ind w:firstLineChars="200" w:firstLine="420"/>
      </w:pPr>
      <w:r w:rsidRPr="00214445">
        <w:t>充分利用云计算、大数据、人工智能等技术，西湖区积极探索构建</w:t>
      </w:r>
      <w:r w:rsidRPr="00214445">
        <w:t>“114”</w:t>
      </w:r>
      <w:r w:rsidRPr="00214445">
        <w:t>体系（一个智慧市场数据集成中心，一个线上交易平台，经营业务、信息交互、物联感知、质量追溯四个系统），将市场管理数字化转型，数字赋能融入市场管理全方位，实现了商品交易信息化、市场监管集成化、运营管理智慧化、商品安全溯源化、线上线下一体化。目前，西湖区先后建成百姓群众家门口的</w:t>
      </w:r>
      <w:r w:rsidRPr="00214445">
        <w:t>“</w:t>
      </w:r>
      <w:r w:rsidRPr="00214445">
        <w:t>五化</w:t>
      </w:r>
      <w:r w:rsidRPr="00214445">
        <w:t>”</w:t>
      </w:r>
      <w:r w:rsidRPr="00214445">
        <w:t>商品市场</w:t>
      </w:r>
      <w:r w:rsidRPr="00214445">
        <w:t>22</w:t>
      </w:r>
      <w:r w:rsidRPr="00214445">
        <w:t>家。</w:t>
      </w:r>
    </w:p>
    <w:p w:rsidR="001D60C9" w:rsidRDefault="001D60C9" w:rsidP="001D60C9">
      <w:pPr>
        <w:ind w:firstLineChars="200" w:firstLine="420"/>
      </w:pPr>
      <w:r w:rsidRPr="00214445">
        <w:t>通过引入互联网、云计算、大数据、物联网等信息技术，西湖区大力创建食品安全智能感知与响应系统，引领推进餐饮食品</w:t>
      </w:r>
      <w:r w:rsidRPr="00214445">
        <w:t>“</w:t>
      </w:r>
      <w:r w:rsidRPr="00214445">
        <w:t>物联</w:t>
      </w:r>
      <w:r w:rsidRPr="00214445">
        <w:t>”</w:t>
      </w:r>
      <w:r w:rsidRPr="00214445">
        <w:t>指挥监管新模式，有效提升了监管效能。西湖区还成功设计研发餐饮食品安全智慧监管系统暨餐饮智慧化数据驾驶舱，由点到面在中小餐饮单位、学校食堂、大型餐饮和网络订餐单位等餐饮经营主体中全面推广使用，实现人员健康管理精准化、厨师行为管理精准化、厨房设备物联控制精准化，有效推动监管执法新模式创新，推动形成全社会共同参与、齐抓共管的良好社会共治共享氛围。</w:t>
      </w:r>
    </w:p>
    <w:p w:rsidR="001D60C9" w:rsidRDefault="001D60C9" w:rsidP="001D60C9">
      <w:pPr>
        <w:ind w:firstLineChars="200" w:firstLine="420"/>
      </w:pPr>
      <w:r w:rsidRPr="00214445">
        <w:t>为了进一步宣传科普食品安全知识，西湖区成功构建杭州市首家区级食品药品安全科普馆，以</w:t>
      </w:r>
      <w:r w:rsidRPr="00214445">
        <w:t>“</w:t>
      </w:r>
      <w:r w:rsidRPr="00214445">
        <w:t>智能</w:t>
      </w:r>
      <w:r w:rsidRPr="00214445">
        <w:t>”“</w:t>
      </w:r>
      <w:r w:rsidRPr="00214445">
        <w:t>互动</w:t>
      </w:r>
      <w:r w:rsidRPr="00214445">
        <w:t>”</w:t>
      </w:r>
      <w:r w:rsidRPr="00214445">
        <w:t>为特点，融入声光电等现代科技元素，涵盖模拟厨房、实验快检、互动体验、场景模拟等六大板块，为辖区居民群众和中小学生等提供了一个食品安全知识科普体验的</w:t>
      </w:r>
      <w:r w:rsidRPr="00214445">
        <w:t>“</w:t>
      </w:r>
      <w:r w:rsidRPr="00214445">
        <w:t>网红打卡地</w:t>
      </w:r>
      <w:r w:rsidRPr="00214445">
        <w:t>”</w:t>
      </w:r>
      <w:r w:rsidRPr="00214445">
        <w:t>。该区精心打造</w:t>
      </w:r>
      <w:r w:rsidRPr="00214445">
        <w:t>“</w:t>
      </w:r>
      <w:r w:rsidRPr="00214445">
        <w:t>流动式</w:t>
      </w:r>
      <w:r w:rsidRPr="00214445">
        <w:t>”</w:t>
      </w:r>
      <w:r w:rsidRPr="00214445">
        <w:t>食品安全科普宣传大篷车，通过</w:t>
      </w:r>
      <w:r w:rsidRPr="00214445">
        <w:t>VR</w:t>
      </w:r>
      <w:r w:rsidRPr="00214445">
        <w:t>游戏、触屏游戏、体感游戏、现场检测等方式展示</w:t>
      </w:r>
      <w:r w:rsidRPr="00214445">
        <w:t>“</w:t>
      </w:r>
      <w:r w:rsidRPr="00214445">
        <w:t>从农田到餐桌</w:t>
      </w:r>
      <w:r w:rsidRPr="00214445">
        <w:t>”</w:t>
      </w:r>
      <w:r w:rsidRPr="00214445">
        <w:t>各环节食品安全知识，寓教于乐，为群众提供了一个食品安全知识科普体验的户外</w:t>
      </w:r>
      <w:r w:rsidRPr="00214445">
        <w:t>“</w:t>
      </w:r>
      <w:r w:rsidRPr="00214445">
        <w:t>流动阵地</w:t>
      </w:r>
      <w:r w:rsidRPr="00214445">
        <w:t>”</w:t>
      </w:r>
      <w:r w:rsidRPr="00214445">
        <w:t>。</w:t>
      </w:r>
    </w:p>
    <w:p w:rsidR="001D60C9" w:rsidRDefault="001D60C9" w:rsidP="001D60C9">
      <w:pPr>
        <w:ind w:firstLineChars="200" w:firstLine="420"/>
      </w:pPr>
      <w:r w:rsidRPr="00214445">
        <w:t>萧山</w:t>
      </w:r>
      <w:r w:rsidRPr="00214445">
        <w:t xml:space="preserve"> </w:t>
      </w:r>
      <w:r w:rsidRPr="00214445">
        <w:t>全线打响亚运服务保障</w:t>
      </w:r>
      <w:r w:rsidRPr="00214445">
        <w:t>“</w:t>
      </w:r>
      <w:r w:rsidRPr="00214445">
        <w:t>攻坚战</w:t>
      </w:r>
      <w:r w:rsidRPr="00214445">
        <w:t>”</w:t>
      </w:r>
    </w:p>
    <w:p w:rsidR="001D60C9" w:rsidRDefault="001D60C9" w:rsidP="001D60C9">
      <w:pPr>
        <w:ind w:firstLineChars="200" w:firstLine="420"/>
      </w:pPr>
      <w:r w:rsidRPr="00214445">
        <w:t>作为杭州亚（残）运会的主战场、主阵地，萧山区在亚运期间将承担亚运三村（运动员村、技术官员村、媒体村）、主媒体中心、</w:t>
      </w:r>
      <w:r w:rsidRPr="00214445">
        <w:t>1</w:t>
      </w:r>
      <w:r w:rsidRPr="00214445">
        <w:t>个运动员住宿点、</w:t>
      </w:r>
      <w:r w:rsidRPr="00214445">
        <w:t>9</w:t>
      </w:r>
      <w:r w:rsidRPr="00214445">
        <w:t>个竞赛场馆、</w:t>
      </w:r>
      <w:r w:rsidRPr="00214445">
        <w:t>12</w:t>
      </w:r>
      <w:r w:rsidRPr="00214445">
        <w:t>家官方接待酒店、</w:t>
      </w:r>
      <w:r w:rsidRPr="00214445">
        <w:t>7</w:t>
      </w:r>
      <w:r w:rsidRPr="00214445">
        <w:t>家涉亚集体用餐配送单位的食品安全保障任务，保障点位全省最多。</w:t>
      </w:r>
    </w:p>
    <w:p w:rsidR="001D60C9" w:rsidRDefault="001D60C9" w:rsidP="001D60C9">
      <w:pPr>
        <w:ind w:firstLineChars="200" w:firstLine="420"/>
      </w:pPr>
      <w:r w:rsidRPr="00214445">
        <w:t>去年以来，该区全线打响亚运服务保障</w:t>
      </w:r>
      <w:r w:rsidRPr="00214445">
        <w:t>“</w:t>
      </w:r>
      <w:r w:rsidRPr="00214445">
        <w:t>攻坚战</w:t>
      </w:r>
      <w:r w:rsidRPr="00214445">
        <w:t>”</w:t>
      </w:r>
      <w:r w:rsidRPr="00214445">
        <w:t>，前后开展了两轮次餐饮食品安全全覆盖轮训，完成了</w:t>
      </w:r>
      <w:r w:rsidRPr="00214445">
        <w:t>21</w:t>
      </w:r>
      <w:r w:rsidRPr="00214445">
        <w:t>场亚运测试赛保障任务，</w:t>
      </w:r>
      <w:r w:rsidRPr="00214445">
        <w:t>77</w:t>
      </w:r>
      <w:r w:rsidRPr="00214445">
        <w:t>名驻点保障人员全部参与测试赛练兵。对亚运官方接待酒店、集体用餐配送单位、亚运三村餐厅等</w:t>
      </w:r>
      <w:r w:rsidRPr="00214445">
        <w:t>22</w:t>
      </w:r>
      <w:r w:rsidRPr="00214445">
        <w:t>个关键点位也开展了两轮次全覆盖检查，全部完成了问题整改。围绕城市侧，萧山区全面推进</w:t>
      </w:r>
      <w:r w:rsidRPr="00214445">
        <w:t>“</w:t>
      </w:r>
      <w:r w:rsidRPr="00214445">
        <w:t>护航亚运</w:t>
      </w:r>
      <w:r w:rsidRPr="00214445">
        <w:t>”</w:t>
      </w:r>
      <w:r w:rsidRPr="00214445">
        <w:t>食品安全隐患治理专项行动，累计排查食品生产经营单位</w:t>
      </w:r>
      <w:r w:rsidRPr="00214445">
        <w:t>25276</w:t>
      </w:r>
      <w:r w:rsidRPr="00214445">
        <w:t>家，完成整改</w:t>
      </w:r>
      <w:r w:rsidRPr="00214445">
        <w:t>4945</w:t>
      </w:r>
      <w:r w:rsidRPr="00214445">
        <w:t>家。</w:t>
      </w:r>
    </w:p>
    <w:p w:rsidR="001D60C9" w:rsidRDefault="001D60C9" w:rsidP="001D60C9">
      <w:pPr>
        <w:ind w:firstLineChars="200" w:firstLine="420"/>
      </w:pPr>
      <w:r w:rsidRPr="00214445">
        <w:t>锚定农贸市场</w:t>
      </w:r>
      <w:r w:rsidRPr="00214445">
        <w:t>“</w:t>
      </w:r>
      <w:r w:rsidRPr="00214445">
        <w:t>菜篮子</w:t>
      </w:r>
      <w:r w:rsidRPr="00214445">
        <w:t>”</w:t>
      </w:r>
      <w:r w:rsidRPr="00214445">
        <w:t>安全这一</w:t>
      </w:r>
      <w:r w:rsidRPr="00214445">
        <w:t>“</w:t>
      </w:r>
      <w:r w:rsidRPr="00214445">
        <w:t>关键小事</w:t>
      </w:r>
      <w:r w:rsidRPr="00214445">
        <w:t>”</w:t>
      </w:r>
      <w:r w:rsidRPr="00214445">
        <w:t>，该区建成标准化智慧农贸市场</w:t>
      </w:r>
      <w:r w:rsidRPr="00214445">
        <w:t>33</w:t>
      </w:r>
      <w:r w:rsidRPr="00214445">
        <w:t>家，覆盖全区</w:t>
      </w:r>
      <w:r w:rsidRPr="00214445">
        <w:t>70%</w:t>
      </w:r>
      <w:r w:rsidRPr="00214445">
        <w:t>以上镇街，并牵头制定了杭州市地方标准《智慧农贸市场建设与管理规范》。截至目前，已累计配备商户屏一体机、智慧识别溯源秤等信息化设备</w:t>
      </w:r>
      <w:r w:rsidRPr="00214445">
        <w:t>2500</w:t>
      </w:r>
      <w:r w:rsidRPr="00214445">
        <w:t>余套，安装高清安防摄像机、客流监控摄像机、红外测温摄像机等</w:t>
      </w:r>
      <w:r w:rsidRPr="00214445">
        <w:t>AI</w:t>
      </w:r>
      <w:r w:rsidRPr="00214445">
        <w:t>设备近千套，实现市场大门、主要通道、主要场景、熟食房等关键点位全覆盖；收集农贸市场食品安全快检数据</w:t>
      </w:r>
      <w:r w:rsidRPr="00214445">
        <w:t>140</w:t>
      </w:r>
      <w:r w:rsidRPr="00214445">
        <w:t>余万条，排查各类不文明行为</w:t>
      </w:r>
      <w:r w:rsidRPr="00214445">
        <w:t>5</w:t>
      </w:r>
      <w:r w:rsidRPr="00214445">
        <w:t>万余起。</w:t>
      </w:r>
    </w:p>
    <w:p w:rsidR="001D60C9" w:rsidRDefault="001D60C9" w:rsidP="001D60C9">
      <w:pPr>
        <w:ind w:firstLineChars="200" w:firstLine="420"/>
      </w:pPr>
      <w:r w:rsidRPr="00214445">
        <w:t>区食品安全监督协会开展</w:t>
      </w:r>
      <w:r w:rsidRPr="00214445">
        <w:t>“</w:t>
      </w:r>
      <w:r w:rsidRPr="00214445">
        <w:t>党建食安</w:t>
      </w:r>
      <w:r w:rsidRPr="00214445">
        <w:t xml:space="preserve"> </w:t>
      </w:r>
      <w:r w:rsidRPr="00214445">
        <w:t>发展</w:t>
      </w:r>
      <w:r w:rsidRPr="00214445">
        <w:t>”</w:t>
      </w:r>
      <w:r w:rsidRPr="00214445">
        <w:t>主题党建联建活动，组织政府部门、经营主体、社会力量等共同对新农都水产品质量进行监督抽样、指导提升；区食品安全监督志愿者大队开展</w:t>
      </w:r>
      <w:r w:rsidRPr="00214445">
        <w:t>“</w:t>
      </w:r>
      <w:r w:rsidRPr="00214445">
        <w:t>护航亚运</w:t>
      </w:r>
      <w:r w:rsidRPr="00214445">
        <w:t>”</w:t>
      </w:r>
      <w:r w:rsidRPr="00214445">
        <w:t>小餐饮排查提升社会共治行动，今年以来，累计监督小餐饮</w:t>
      </w:r>
      <w:r w:rsidRPr="00214445">
        <w:t>96</w:t>
      </w:r>
      <w:r w:rsidRPr="00214445">
        <w:t>家，发现问题并指导整改</w:t>
      </w:r>
      <w:r w:rsidRPr="00214445">
        <w:t>112</w:t>
      </w:r>
      <w:r w:rsidRPr="00214445">
        <w:t>个，食品安全社会共治水平得到有力提升。</w:t>
      </w:r>
    </w:p>
    <w:p w:rsidR="001D60C9" w:rsidRDefault="001D60C9" w:rsidP="001D60C9">
      <w:pPr>
        <w:ind w:firstLineChars="200" w:firstLine="420"/>
      </w:pPr>
      <w:r w:rsidRPr="00214445">
        <w:t>钱塘</w:t>
      </w:r>
      <w:r w:rsidRPr="00214445">
        <w:t xml:space="preserve"> </w:t>
      </w:r>
      <w:r w:rsidRPr="00214445">
        <w:t>以</w:t>
      </w:r>
      <w:r w:rsidRPr="00214445">
        <w:t>“</w:t>
      </w:r>
      <w:r w:rsidRPr="00214445">
        <w:t>三四五</w:t>
      </w:r>
      <w:r w:rsidRPr="00214445">
        <w:t>”</w:t>
      </w:r>
      <w:r w:rsidRPr="00214445">
        <w:t>工作法全力打造食品安全示范区</w:t>
      </w:r>
    </w:p>
    <w:p w:rsidR="001D60C9" w:rsidRDefault="001D60C9" w:rsidP="001D60C9">
      <w:pPr>
        <w:ind w:firstLineChars="200" w:firstLine="420"/>
      </w:pPr>
      <w:r w:rsidRPr="00214445">
        <w:t>以实现党政同责、数字建设、宣传带动这三大显著成效为目标，钱塘区一直以来都将食品安全作为</w:t>
      </w:r>
      <w:r w:rsidRPr="00214445">
        <w:t>“</w:t>
      </w:r>
      <w:r w:rsidRPr="00214445">
        <w:t>一把手工程</w:t>
      </w:r>
      <w:r w:rsidRPr="00214445">
        <w:t>”</w:t>
      </w:r>
      <w:r w:rsidRPr="00214445">
        <w:t>来抓，创新推出街道食品安全党政同责汇报机制，持续开展基层食安办规范化建设。同时，以点带面、从线到面实现从农田到餐桌的全过程全链条监管，推动</w:t>
      </w:r>
      <w:r w:rsidRPr="00214445">
        <w:t>“</w:t>
      </w:r>
      <w:r w:rsidRPr="00214445">
        <w:t>浙农码</w:t>
      </w:r>
      <w:r w:rsidRPr="00214445">
        <w:t>”</w:t>
      </w:r>
      <w:r w:rsidRPr="00214445">
        <w:t>覆盖企业</w:t>
      </w:r>
      <w:r w:rsidRPr="00214445">
        <w:t>64</w:t>
      </w:r>
      <w:r w:rsidRPr="00214445">
        <w:t>家，建成</w:t>
      </w:r>
      <w:r w:rsidRPr="00214445">
        <w:t>“</w:t>
      </w:r>
      <w:r w:rsidRPr="00214445">
        <w:t>阳光工厂</w:t>
      </w:r>
      <w:r w:rsidRPr="00214445">
        <w:t>”51</w:t>
      </w:r>
      <w:r w:rsidRPr="00214445">
        <w:t>家、</w:t>
      </w:r>
      <w:r w:rsidRPr="00214445">
        <w:t>“</w:t>
      </w:r>
      <w:r w:rsidRPr="00214445">
        <w:t>阳光厨房</w:t>
      </w:r>
      <w:r w:rsidRPr="00214445">
        <w:t>”2138</w:t>
      </w:r>
      <w:r w:rsidRPr="00214445">
        <w:t>家、省级</w:t>
      </w:r>
      <w:r w:rsidRPr="00214445">
        <w:t>“</w:t>
      </w:r>
      <w:r w:rsidRPr="00214445">
        <w:t>阳光餐饮街区</w:t>
      </w:r>
      <w:r w:rsidRPr="00214445">
        <w:t>”3</w:t>
      </w:r>
      <w:r w:rsidRPr="00214445">
        <w:t>条。</w:t>
      </w:r>
    </w:p>
    <w:p w:rsidR="001D60C9" w:rsidRDefault="001D60C9" w:rsidP="001D60C9">
      <w:pPr>
        <w:ind w:firstLineChars="200" w:firstLine="420"/>
      </w:pPr>
      <w:r w:rsidRPr="00214445">
        <w:t>为了进一步落实校园食品安全保障、区校食品安全合作、民生领域食品安全和入口食品安全检测这四项创新举措，钱塘区依托</w:t>
      </w:r>
      <w:r w:rsidRPr="00214445">
        <w:t>“</w:t>
      </w:r>
      <w:r w:rsidRPr="00214445">
        <w:t>众食安</w:t>
      </w:r>
      <w:r w:rsidRPr="00214445">
        <w:t>”</w:t>
      </w:r>
      <w:r w:rsidRPr="00214445">
        <w:t>做好月度线上检查全覆盖，落实开学季实地检查全覆盖，推动年度抽检计划及培训全覆盖，并且率先建成全省首家食品安全虚拟仿真实训基地和食品安全预警中心，共同守护校园食品安全。同时，该区组织开展了铺天盖地和长年累月的</w:t>
      </w:r>
      <w:r w:rsidRPr="00214445">
        <w:t>“</w:t>
      </w:r>
      <w:r w:rsidRPr="00214445">
        <w:t>浙里点检</w:t>
      </w:r>
      <w:r w:rsidRPr="00214445">
        <w:t>”</w:t>
      </w:r>
      <w:r w:rsidRPr="00214445">
        <w:t>系列活动，创新</w:t>
      </w:r>
      <w:r w:rsidRPr="00214445">
        <w:t>“1+2+15”</w:t>
      </w:r>
      <w:r w:rsidRPr="00214445">
        <w:t>的食品安全立体快检体系，目前已经快检各类食品</w:t>
      </w:r>
      <w:r w:rsidRPr="00214445">
        <w:t>9001</w:t>
      </w:r>
      <w:r w:rsidRPr="00214445">
        <w:t>批次，保障</w:t>
      </w:r>
      <w:r w:rsidRPr="00214445">
        <w:t>“</w:t>
      </w:r>
      <w:r w:rsidRPr="00214445">
        <w:t>三考</w:t>
      </w:r>
      <w:r w:rsidRPr="00214445">
        <w:t>”“</w:t>
      </w:r>
      <w:r w:rsidRPr="00214445">
        <w:t>三会</w:t>
      </w:r>
      <w:r w:rsidRPr="00214445">
        <w:t>”</w:t>
      </w:r>
      <w:r w:rsidRPr="00214445">
        <w:t>等重大活动</w:t>
      </w:r>
      <w:r w:rsidRPr="00214445">
        <w:t>4.1</w:t>
      </w:r>
      <w:r w:rsidRPr="00214445">
        <w:t>万人次。</w:t>
      </w:r>
    </w:p>
    <w:p w:rsidR="001D60C9" w:rsidRDefault="001D60C9" w:rsidP="001D60C9">
      <w:pPr>
        <w:ind w:firstLineChars="200" w:firstLine="420"/>
      </w:pPr>
      <w:r w:rsidRPr="00214445">
        <w:t>此外，通过抓牢规范生产、风险闭环、违法违规、责任落实和亚运保障这五个工作重点，目前该区已积极引导</w:t>
      </w:r>
      <w:r w:rsidRPr="00214445">
        <w:t>49</w:t>
      </w:r>
      <w:r w:rsidRPr="00214445">
        <w:t>家规上企业加强品牌建设，推动参与标准制定</w:t>
      </w:r>
      <w:r w:rsidRPr="00214445">
        <w:t>36</w:t>
      </w:r>
      <w:r w:rsidRPr="00214445">
        <w:t>项，</w:t>
      </w:r>
      <w:r w:rsidRPr="00214445">
        <w:t>2</w:t>
      </w:r>
      <w:r w:rsidRPr="00214445">
        <w:t>家企业获得</w:t>
      </w:r>
      <w:r w:rsidRPr="00214445">
        <w:t>“</w:t>
      </w:r>
      <w:r w:rsidRPr="00214445">
        <w:t>品字标</w:t>
      </w:r>
      <w:r w:rsidRPr="00214445">
        <w:t>”</w:t>
      </w:r>
      <w:r w:rsidRPr="00214445">
        <w:t>认证，强化源头标准管控。今年以来，该区开展食品监督抽检</w:t>
      </w:r>
      <w:r w:rsidRPr="00214445">
        <w:t>1327</w:t>
      </w:r>
      <w:r w:rsidRPr="00214445">
        <w:t>批次，不合格</w:t>
      </w:r>
      <w:r w:rsidRPr="00214445">
        <w:t>27</w:t>
      </w:r>
      <w:r w:rsidRPr="00214445">
        <w:t>批次，处置率</w:t>
      </w:r>
      <w:r w:rsidRPr="00214445">
        <w:t>100%</w:t>
      </w:r>
      <w:r w:rsidRPr="00214445">
        <w:t>，持续开展食品安全风险会商，梳理排查重点风险隐患，严打严治。通过多个专项整治，目前已累计检查</w:t>
      </w:r>
      <w:r w:rsidRPr="00214445">
        <w:t>1.6</w:t>
      </w:r>
      <w:r w:rsidRPr="00214445">
        <w:t>万家次，发现整改问题</w:t>
      </w:r>
      <w:r w:rsidRPr="00214445">
        <w:t>1462</w:t>
      </w:r>
      <w:r w:rsidRPr="00214445">
        <w:t>个，守牢食品安全底线，今年共计处理食品安全投诉举报</w:t>
      </w:r>
      <w:r w:rsidRPr="00214445">
        <w:t>1733</w:t>
      </w:r>
      <w:r w:rsidRPr="00214445">
        <w:t>件，投诉受理率、办结率均为</w:t>
      </w:r>
      <w:r w:rsidRPr="00214445">
        <w:t>100%</w:t>
      </w:r>
      <w:r w:rsidRPr="00214445">
        <w:t>。</w:t>
      </w:r>
    </w:p>
    <w:p w:rsidR="001D60C9" w:rsidRDefault="001D60C9" w:rsidP="001D60C9">
      <w:pPr>
        <w:ind w:firstLineChars="200" w:firstLine="420"/>
      </w:pPr>
      <w:r w:rsidRPr="00214445">
        <w:t>桐庐</w:t>
      </w:r>
      <w:r w:rsidRPr="00214445">
        <w:t xml:space="preserve"> “</w:t>
      </w:r>
      <w:r w:rsidRPr="00214445">
        <w:t>农村数治新食安</w:t>
      </w:r>
      <w:r w:rsidRPr="00214445">
        <w:t>”</w:t>
      </w:r>
      <w:r w:rsidRPr="00214445">
        <w:t>在全市试点先行</w:t>
      </w:r>
    </w:p>
    <w:p w:rsidR="001D60C9" w:rsidRDefault="001D60C9" w:rsidP="001D60C9">
      <w:pPr>
        <w:ind w:firstLineChars="200" w:firstLine="420"/>
      </w:pPr>
      <w:r w:rsidRPr="00214445">
        <w:t>为着力打造全领域的食品安全监管闭环，补齐农村地区食品流通环节监管闭环短板，桐庐县根据</w:t>
      </w:r>
      <w:r w:rsidRPr="00214445">
        <w:t>“</w:t>
      </w:r>
      <w:r w:rsidRPr="00214445">
        <w:t>浙食链</w:t>
      </w:r>
      <w:r w:rsidRPr="00214445">
        <w:t>”</w:t>
      </w:r>
      <w:r w:rsidRPr="00214445">
        <w:t>运用理念，拓展了食品安全监管云平台功能</w:t>
      </w:r>
      <w:r w:rsidRPr="00214445">
        <w:t>——“</w:t>
      </w:r>
      <w:r w:rsidRPr="00214445">
        <w:t>农村数治新食安</w:t>
      </w:r>
      <w:r w:rsidRPr="00214445">
        <w:t>”</w:t>
      </w:r>
      <w:r w:rsidRPr="00214445">
        <w:t>，自动生成</w:t>
      </w:r>
      <w:r w:rsidRPr="00214445">
        <w:t>“</w:t>
      </w:r>
      <w:r w:rsidRPr="00214445">
        <w:t>一摊（店）一码</w:t>
      </w:r>
      <w:r w:rsidRPr="00214445">
        <w:t>”</w:t>
      </w:r>
      <w:r w:rsidRPr="00214445">
        <w:t>，实现经营主体信息、商品采购信息及农产品农残快检等检测信息实时可查、样样可查、批批可查，有效提升数字化监管水平，探索出农村地区流通环节食品安全监管的新模式。</w:t>
      </w:r>
    </w:p>
    <w:p w:rsidR="001D60C9" w:rsidRDefault="001D60C9" w:rsidP="001D60C9">
      <w:pPr>
        <w:ind w:firstLineChars="200" w:firstLine="420"/>
      </w:pPr>
      <w:r w:rsidRPr="00214445">
        <w:t>此外，桐庐县以</w:t>
      </w:r>
      <w:r w:rsidRPr="00214445">
        <w:t>“</w:t>
      </w:r>
      <w:r w:rsidRPr="00214445">
        <w:t>小作坊大作为</w:t>
      </w:r>
      <w:r w:rsidRPr="00214445">
        <w:t>”</w:t>
      </w:r>
      <w:r w:rsidRPr="00214445">
        <w:t>为切口开辟共富新路径。该县试点首创</w:t>
      </w:r>
      <w:r w:rsidRPr="00214445">
        <w:t>“1+N”</w:t>
      </w:r>
      <w:r w:rsidRPr="00214445">
        <w:t>索面园区建设，由</w:t>
      </w:r>
      <w:r w:rsidRPr="00214445">
        <w:t>“</w:t>
      </w:r>
      <w:r w:rsidRPr="00214445">
        <w:t>园区</w:t>
      </w:r>
      <w:r w:rsidRPr="00214445">
        <w:t>+</w:t>
      </w:r>
      <w:r w:rsidRPr="00214445">
        <w:t>农户</w:t>
      </w:r>
      <w:r w:rsidRPr="00214445">
        <w:t>”</w:t>
      </w:r>
      <w:r w:rsidRPr="00214445">
        <w:t>的模式，实施统一品牌、统一标准、统一原料、统一包装和统一销售的</w:t>
      </w:r>
      <w:r w:rsidRPr="00214445">
        <w:t>“</w:t>
      </w:r>
      <w:r w:rsidRPr="00214445">
        <w:t>五个统一</w:t>
      </w:r>
      <w:r w:rsidRPr="00214445">
        <w:t>”</w:t>
      </w:r>
      <w:r w:rsidRPr="00214445">
        <w:t>管理，目前已经辐射</w:t>
      </w:r>
      <w:r w:rsidRPr="00214445">
        <w:t>15</w:t>
      </w:r>
      <w:r w:rsidRPr="00214445">
        <w:t>个小作坊，有效解决索面生产规模小、产品附加值低、销售方式单一等问题，让索面真正成为实现富民增收、乡村振兴、助力共同富裕示范区建设的金钥匙。此外，该县还出台了《新合索面加工工艺规程》《新合索面技术要求》两项团体标准。</w:t>
      </w:r>
    </w:p>
    <w:p w:rsidR="001D60C9" w:rsidRDefault="001D60C9" w:rsidP="001D60C9">
      <w:pPr>
        <w:ind w:firstLineChars="200" w:firstLine="420"/>
      </w:pPr>
      <w:r w:rsidRPr="00214445">
        <w:t>创新</w:t>
      </w:r>
      <w:r w:rsidRPr="00214445">
        <w:t>“</w:t>
      </w:r>
      <w:r w:rsidRPr="00214445">
        <w:t>食品区域自治管理</w:t>
      </w:r>
      <w:r w:rsidRPr="00214445">
        <w:t>”</w:t>
      </w:r>
      <w:r w:rsidRPr="00214445">
        <w:t>模式，该县在餐饮服务单位相对集聚区块划定自治管理区域，区域内经营单位组成自治组，定期开展互学、互查。目前城区已划定</w:t>
      </w:r>
      <w:r w:rsidRPr="00214445">
        <w:t>7</w:t>
      </w:r>
      <w:r w:rsidRPr="00214445">
        <w:t>个自治管理区域，进行互联互查</w:t>
      </w:r>
      <w:r w:rsidRPr="00214445">
        <w:t>218</w:t>
      </w:r>
      <w:r w:rsidRPr="00214445">
        <w:t>次，发现、整改问题</w:t>
      </w:r>
      <w:r w:rsidRPr="00214445">
        <w:t>2616</w:t>
      </w:r>
      <w:r w:rsidRPr="00214445">
        <w:t>个。在富春江民宿集聚区推行</w:t>
      </w:r>
      <w:r w:rsidRPr="00214445">
        <w:t>“</w:t>
      </w:r>
      <w:r w:rsidRPr="00214445">
        <w:t>村社联审、家家联动</w:t>
      </w:r>
      <w:r w:rsidRPr="00214445">
        <w:t>”</w:t>
      </w:r>
      <w:r w:rsidRPr="00214445">
        <w:t>模式，采取</w:t>
      </w:r>
      <w:r w:rsidRPr="00214445">
        <w:t>“</w:t>
      </w:r>
      <w:r w:rsidRPr="00214445">
        <w:t>挂标牌、亮承诺、定规范、重奖励</w:t>
      </w:r>
      <w:r w:rsidRPr="00214445">
        <w:t>”</w:t>
      </w:r>
      <w:r w:rsidRPr="00214445">
        <w:t>等举措，强化从业人员健康管理、原料控制、加工过程、餐饮具清洗消毒、食品安全事故应急处置等方面的事中事后互查互纠，农家乐食品安全监管工作取得了明显成效，三年接待游客</w:t>
      </w:r>
      <w:r w:rsidRPr="00214445">
        <w:t>525.9</w:t>
      </w:r>
      <w:r w:rsidRPr="00214445">
        <w:t>万人次，实现食品安全</w:t>
      </w:r>
      <w:r w:rsidRPr="00214445">
        <w:t>“</w:t>
      </w:r>
      <w:r w:rsidRPr="00214445">
        <w:t>零投诉</w:t>
      </w:r>
      <w:r w:rsidRPr="00214445">
        <w:t>”“</w:t>
      </w:r>
      <w:r w:rsidRPr="00214445">
        <w:t>零事故</w:t>
      </w:r>
      <w:r w:rsidRPr="00214445">
        <w:t>”</w:t>
      </w:r>
      <w:r w:rsidRPr="00214445">
        <w:t>。</w:t>
      </w:r>
    </w:p>
    <w:p w:rsidR="001D60C9" w:rsidRPr="00214445" w:rsidRDefault="001D60C9" w:rsidP="00214445">
      <w:pPr>
        <w:jc w:val="right"/>
      </w:pPr>
      <w:r>
        <w:rPr>
          <w:rFonts w:hint="eastAsia"/>
        </w:rPr>
        <w:t>杭州日报</w:t>
      </w:r>
      <w:r>
        <w:rPr>
          <w:rFonts w:hint="eastAsia"/>
        </w:rPr>
        <w:t>2023-8-16</w:t>
      </w:r>
    </w:p>
    <w:p w:rsidR="001D60C9" w:rsidRDefault="001D60C9" w:rsidP="009E7E10">
      <w:pPr>
        <w:sectPr w:rsidR="001D60C9" w:rsidSect="009E7E10">
          <w:type w:val="continuous"/>
          <w:pgSz w:w="11906" w:h="16838"/>
          <w:pgMar w:top="1644" w:right="1236" w:bottom="1418" w:left="1814" w:header="851" w:footer="907" w:gutter="0"/>
          <w:pgNumType w:start="1"/>
          <w:cols w:space="720"/>
          <w:docGrid w:type="lines" w:linePitch="341" w:charSpace="2373"/>
        </w:sectPr>
      </w:pPr>
    </w:p>
    <w:p w:rsidR="00987AFC" w:rsidRDefault="00987AFC"/>
    <w:sectPr w:rsidR="00987A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60C9"/>
    <w:rsid w:val="001D60C9"/>
    <w:rsid w:val="00987A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60C9"/>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60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560</Words>
  <Characters>3192</Characters>
  <Application>Microsoft Office Word</Application>
  <DocSecurity>0</DocSecurity>
  <Lines>26</Lines>
  <Paragraphs>7</Paragraphs>
  <ScaleCrop>false</ScaleCrop>
  <Company>Microsoft</Company>
  <LinksUpToDate>false</LinksUpToDate>
  <CharactersWithSpaces>3745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2023-08-19T04:03:00Z</dcterms:created>
</cp:coreProperties>
</file>