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01" w:rsidRDefault="00F25F01" w:rsidP="00126A0C">
      <w:pPr>
        <w:pStyle w:val="1"/>
      </w:pPr>
      <w:r w:rsidRPr="00126A0C">
        <w:rPr>
          <w:rFonts w:hint="eastAsia"/>
        </w:rPr>
        <w:t>南昌出台方案推进国家中医药综合改革示范区创建</w:t>
      </w:r>
    </w:p>
    <w:p w:rsidR="00F25F01" w:rsidRDefault="00F25F01" w:rsidP="00F25F01">
      <w:pPr>
        <w:ind w:firstLineChars="200" w:firstLine="420"/>
      </w:pPr>
      <w:r>
        <w:rPr>
          <w:rFonts w:hint="eastAsia"/>
        </w:rPr>
        <w:t>为促进中医药传承创新发展，做好国家中医药综合改革示范区创建相关工作，推动中医药事业高质量发展，近日，市卫健委印发《南昌市关于实施中医药传承创新暨国家中医药综合改革示范区创建</w:t>
      </w:r>
      <w:r>
        <w:t xml:space="preserve"> </w:t>
      </w:r>
      <w:r>
        <w:t>推动中医药事业高质量发展工作方案（</w:t>
      </w:r>
      <w:r>
        <w:t>2023-2025</w:t>
      </w:r>
      <w:r>
        <w:t>）》。</w:t>
      </w:r>
    </w:p>
    <w:p w:rsidR="00F25F01" w:rsidRDefault="00F25F01" w:rsidP="00F25F01">
      <w:pPr>
        <w:ind w:firstLineChars="200" w:firstLine="420"/>
      </w:pPr>
      <w:r>
        <w:rPr>
          <w:rFonts w:hint="eastAsia"/>
        </w:rPr>
        <w:t>方案提出了六大发展目标，包括中医药服务体系进一步健全、学科（专科）建设进一步强化、高层次人才队伍进一步壮大、内涵建设进一步丰富、中医药文化进一步彰显、事业产业发展进一步融合，涵盖</w:t>
      </w:r>
      <w:r>
        <w:t>14</w:t>
      </w:r>
      <w:r>
        <w:t>项重点工作任务，涉及优化中医药服务体系、提升中医药服务能力、推动中医药事业产业融合发展、加强中医药人才队伍建设、促进中医药传承创新发展五个方面。</w:t>
      </w:r>
    </w:p>
    <w:p w:rsidR="00F25F01" w:rsidRDefault="00F25F01" w:rsidP="00F25F01">
      <w:pPr>
        <w:ind w:firstLineChars="200" w:firstLine="420"/>
      </w:pPr>
      <w:r>
        <w:rPr>
          <w:rFonts w:hint="eastAsia"/>
        </w:rPr>
        <w:t>优化中医药服务体系</w:t>
      </w:r>
    </w:p>
    <w:p w:rsidR="00F25F01" w:rsidRDefault="00F25F01" w:rsidP="00F25F01">
      <w:pPr>
        <w:ind w:firstLineChars="200" w:firstLine="420"/>
      </w:pPr>
      <w:r>
        <w:rPr>
          <w:rFonts w:hint="eastAsia"/>
        </w:rPr>
        <w:t>我市将加强中医药服务机构建设，加快构建“</w:t>
      </w:r>
      <w:r>
        <w:t>4+2+2”</w:t>
      </w:r>
      <w:r>
        <w:t>医疗卫生服务体系，推动市级两家中医医院提质扩容，加快推进南昌市中心医院（江西省中西医结合医院）瑶湖分院建设和南昌市洪都中医院九龙湖院区项目建设，实现</w:t>
      </w:r>
      <w:r>
        <w:t>“</w:t>
      </w:r>
      <w:r>
        <w:t>一院三区</w:t>
      </w:r>
      <w:r>
        <w:t>”</w:t>
      </w:r>
      <w:r>
        <w:t>发展模式，着力推进南昌市中心医院（江西省中西医结合医院）中西医协同</w:t>
      </w:r>
      <w:r>
        <w:t>“</w:t>
      </w:r>
      <w:r>
        <w:t>旗舰</w:t>
      </w:r>
      <w:r>
        <w:t>”</w:t>
      </w:r>
      <w:r>
        <w:t>医院试点项目和南昌市洪都中医院中医特色重点医院建设。</w:t>
      </w:r>
    </w:p>
    <w:p w:rsidR="00F25F01" w:rsidRDefault="00F25F01" w:rsidP="00F25F01">
      <w:pPr>
        <w:ind w:firstLineChars="200" w:firstLine="420"/>
      </w:pPr>
      <w:r>
        <w:rPr>
          <w:rFonts w:hint="eastAsia"/>
        </w:rPr>
        <w:t>同时，强化综合医院中医药工作，加强综合医院中医临床科室设置。筑牢基层中医药服务阵地，加强基层医疗卫生机构中医科和中药房建设，合理配备中医药人员和中医诊疗设备，鼓励基层开展共享中药房建设试点。</w:t>
      </w:r>
    </w:p>
    <w:p w:rsidR="00F25F01" w:rsidRDefault="00F25F01" w:rsidP="00F25F01">
      <w:pPr>
        <w:ind w:firstLineChars="200" w:firstLine="420"/>
      </w:pPr>
      <w:r>
        <w:rPr>
          <w:rFonts w:hint="eastAsia"/>
        </w:rPr>
        <w:t>提升中医药服务能力</w:t>
      </w:r>
    </w:p>
    <w:p w:rsidR="00F25F01" w:rsidRDefault="00F25F01" w:rsidP="00F25F01">
      <w:pPr>
        <w:ind w:firstLineChars="200" w:firstLine="420"/>
      </w:pPr>
      <w:r>
        <w:rPr>
          <w:rFonts w:hint="eastAsia"/>
        </w:rPr>
        <w:t>我市将强化专科能力建设，持续推进国家临床重点专科（中医专业）、国家中医重点专科、国家中医重点专科培育项目、省级中医临床重点专科、省级基层特色专科、市级重点专科建设，促进中西医协同发展。</w:t>
      </w:r>
    </w:p>
    <w:p w:rsidR="00F25F01" w:rsidRDefault="00F25F01" w:rsidP="00F25F01">
      <w:pPr>
        <w:ind w:firstLineChars="200" w:firstLine="420"/>
      </w:pPr>
      <w:r>
        <w:rPr>
          <w:rFonts w:hint="eastAsia"/>
        </w:rPr>
        <w:t>此外，不断强化中医药在疾病预防中的作用，优化中医治未病服务供给，实施中医药康复能力提升工程，加强基层医疗卫生机构中医康复服务供给。加强妇幼保健机构中医科室建设，提升妇幼健康领域中医药服务能力，到</w:t>
      </w:r>
      <w:r>
        <w:t>2025</w:t>
      </w:r>
      <w:r>
        <w:t>年底，各县区妇幼保健机构中医门诊设置覆盖率达</w:t>
      </w:r>
      <w:r>
        <w:t>100%</w:t>
      </w:r>
      <w:r>
        <w:t>。</w:t>
      </w:r>
    </w:p>
    <w:p w:rsidR="00F25F01" w:rsidRDefault="00F25F01" w:rsidP="00F25F01">
      <w:pPr>
        <w:ind w:firstLineChars="200" w:firstLine="420"/>
      </w:pPr>
      <w:r>
        <w:rPr>
          <w:rFonts w:hint="eastAsia"/>
        </w:rPr>
        <w:t>推动中医药事业产业融合发展</w:t>
      </w:r>
    </w:p>
    <w:p w:rsidR="00F25F01" w:rsidRDefault="00F25F01" w:rsidP="00F25F01">
      <w:pPr>
        <w:ind w:firstLineChars="200" w:firstLine="420"/>
      </w:pPr>
      <w:r>
        <w:rPr>
          <w:rFonts w:hint="eastAsia"/>
        </w:rPr>
        <w:t>我市将深入推进热敏灸产业发展，促进热敏灸种植、加工、推广、应用全产业发展，充分发挥南昌市灸疗中心（热敏灸康复联盟中心）示范引领作用，以南昌市洪都中医院为中心，辐射带动全市热敏灸技术发展。</w:t>
      </w:r>
    </w:p>
    <w:p w:rsidR="00F25F01" w:rsidRDefault="00F25F01" w:rsidP="00F25F01">
      <w:pPr>
        <w:ind w:firstLineChars="200" w:firstLine="420"/>
      </w:pPr>
      <w:r>
        <w:rPr>
          <w:rFonts w:hint="eastAsia"/>
        </w:rPr>
        <w:t>深入推进南昌中医药特色街区（中医特色治疗平台）建设，加强南昌市洪都中医院与中医药特色街区医联体建设，探索中医新兴特色服务模式，开展“中医养生夜市”“嘉言养生节”“中医药三进”等活动，推动“中医药</w:t>
      </w:r>
      <w:r>
        <w:t>+</w:t>
      </w:r>
      <w:r>
        <w:t>文旅</w:t>
      </w:r>
      <w:r>
        <w:t>”“</w:t>
      </w:r>
      <w:r>
        <w:t>中医药</w:t>
      </w:r>
      <w:r>
        <w:t>+</w:t>
      </w:r>
      <w:r>
        <w:t>康养</w:t>
      </w:r>
      <w:r>
        <w:t>”</w:t>
      </w:r>
      <w:r>
        <w:t>等大健康产业发展。</w:t>
      </w:r>
    </w:p>
    <w:p w:rsidR="00F25F01" w:rsidRDefault="00F25F01" w:rsidP="00F25F01">
      <w:pPr>
        <w:ind w:firstLineChars="200" w:firstLine="420"/>
      </w:pPr>
      <w:r>
        <w:rPr>
          <w:rFonts w:hint="eastAsia"/>
        </w:rPr>
        <w:t>加强中医药人才队伍建设</w:t>
      </w:r>
    </w:p>
    <w:p w:rsidR="00F25F01" w:rsidRDefault="00F25F01" w:rsidP="00F25F01">
      <w:pPr>
        <w:ind w:firstLineChars="200" w:firstLine="420"/>
      </w:pPr>
      <w:r>
        <w:rPr>
          <w:rFonts w:hint="eastAsia"/>
        </w:rPr>
        <w:t>我市将强化中医药人才培养平台建设，加强中医规培基地建设，开展江西省非中医类别医师学习中医培训基地创建，加快新建区中医医院江西省基层中医药人才培养基地和南昌县中医院中医适宜技术推广中心项目建设。继续优化中医药人才培养模式，开展中医药卓越师资培育，强化高层次人才储备和梯队建设，持续实施中医药中青年骨干人才培养。</w:t>
      </w:r>
    </w:p>
    <w:p w:rsidR="00F25F01" w:rsidRDefault="00F25F01" w:rsidP="00F25F01">
      <w:pPr>
        <w:ind w:firstLineChars="200" w:firstLine="420"/>
      </w:pPr>
      <w:r>
        <w:rPr>
          <w:rFonts w:hint="eastAsia"/>
        </w:rPr>
        <w:t>促进中医药传承创新发展</w:t>
      </w:r>
    </w:p>
    <w:p w:rsidR="00F25F01" w:rsidRDefault="00F25F01" w:rsidP="00F25F01">
      <w:pPr>
        <w:ind w:firstLineChars="200" w:firstLine="420"/>
      </w:pPr>
      <w:r>
        <w:rPr>
          <w:rFonts w:hint="eastAsia"/>
        </w:rPr>
        <w:t>我市将加强中医药传统技艺挖掘保护，打造南昌市“喻嘉言”医学名片，持续做好中医药传统知识收集与整理和中医药非遗项目调查工作，助推传统医药制作技艺和疗法传承发展。同时，促进中医药文化宣传普及，加快推进中医药文化传播基地建设，鼓励医疗机构建设中医药文化长廊，组织开展中医药文化科普活动，持续推进中医药文化进校园。</w:t>
      </w:r>
    </w:p>
    <w:p w:rsidR="00F25F01" w:rsidRPr="00126A0C" w:rsidRDefault="00F25F01" w:rsidP="00126A0C">
      <w:pPr>
        <w:jc w:val="right"/>
      </w:pPr>
      <w:r>
        <w:rPr>
          <w:rFonts w:hint="eastAsia"/>
        </w:rPr>
        <w:t>南昌日报</w:t>
      </w:r>
      <w:r>
        <w:rPr>
          <w:rFonts w:hint="eastAsia"/>
        </w:rPr>
        <w:t>2023-8-24</w:t>
      </w:r>
    </w:p>
    <w:p w:rsidR="00F25F01" w:rsidRDefault="00F25F01" w:rsidP="00A429EC">
      <w:pPr>
        <w:sectPr w:rsidR="00F25F01" w:rsidSect="00A429EC">
          <w:type w:val="continuous"/>
          <w:pgSz w:w="11906" w:h="16838"/>
          <w:pgMar w:top="1644" w:right="1236" w:bottom="1418" w:left="1814" w:header="851" w:footer="907" w:gutter="0"/>
          <w:pgNumType w:start="1"/>
          <w:cols w:space="720"/>
          <w:docGrid w:type="lines" w:linePitch="341" w:charSpace="2373"/>
        </w:sectPr>
      </w:pPr>
    </w:p>
    <w:p w:rsidR="00667C0D" w:rsidRDefault="00667C0D"/>
    <w:sectPr w:rsidR="00667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F01"/>
    <w:rsid w:val="00667C0D"/>
    <w:rsid w:val="00F25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5F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5F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2023-08-29T01:52:00Z</dcterms:created>
</cp:coreProperties>
</file>