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625E" w:rsidRPr="00543A97" w:rsidRDefault="0044625E" w:rsidP="00543A97">
      <w:pPr>
        <w:pStyle w:val="1"/>
      </w:pPr>
      <w:r w:rsidRPr="00543A97">
        <w:rPr>
          <w:rFonts w:hint="eastAsia"/>
        </w:rPr>
        <w:t>芜湖跨境电商“半壁江山”在鸠江</w:t>
      </w:r>
    </w:p>
    <w:p w:rsidR="0044625E" w:rsidRDefault="0044625E" w:rsidP="0044625E">
      <w:pPr>
        <w:ind w:firstLineChars="200" w:firstLine="420"/>
        <w:jc w:val="left"/>
      </w:pPr>
      <w:r>
        <w:rPr>
          <w:rFonts w:hint="eastAsia"/>
        </w:rPr>
        <w:t>外贸是促进经济增长的“三驾马车”之一，是畅通国内国际双循环的关键枢纽，而跨境电商已成为外贸发展最具成长性的主渠道之一。</w:t>
      </w:r>
    </w:p>
    <w:p w:rsidR="0044625E" w:rsidRDefault="0044625E" w:rsidP="0044625E">
      <w:pPr>
        <w:ind w:firstLineChars="200" w:firstLine="420"/>
        <w:jc w:val="left"/>
      </w:pPr>
      <w:r>
        <w:rPr>
          <w:rFonts w:hint="eastAsia"/>
        </w:rPr>
        <w:t>芜湖市自获批全国第四批跨境电子商务综合试验区以来，抢抓发展机遇，聚力产业发展，跨境电商交易额从</w:t>
      </w:r>
      <w:r>
        <w:t>2019</w:t>
      </w:r>
      <w:r>
        <w:t>年的</w:t>
      </w:r>
      <w:r>
        <w:t>12</w:t>
      </w:r>
      <w:r>
        <w:t>亿元跃升至</w:t>
      </w:r>
      <w:r>
        <w:t>2022</w:t>
      </w:r>
      <w:r>
        <w:t>年的</w:t>
      </w:r>
      <w:r>
        <w:t>43.9</w:t>
      </w:r>
      <w:r>
        <w:t>亿元，年均增幅</w:t>
      </w:r>
      <w:r>
        <w:t>50%</w:t>
      </w:r>
      <w:r>
        <w:t>以上。在这当中，鸠江区稳占</w:t>
      </w:r>
      <w:r>
        <w:t>“</w:t>
      </w:r>
      <w:r>
        <w:t>半壁江山</w:t>
      </w:r>
      <w:r>
        <w:t>”</w:t>
      </w:r>
      <w:r>
        <w:t>：</w:t>
      </w:r>
      <w:r>
        <w:t>2022</w:t>
      </w:r>
      <w:r>
        <w:t>年，全区跨境电商交易额达</w:t>
      </w:r>
      <w:r>
        <w:t>22.9</w:t>
      </w:r>
      <w:r>
        <w:t>亿元，总量继续稳居全市第一，占全市的</w:t>
      </w:r>
      <w:r>
        <w:t>52.21%</w:t>
      </w:r>
      <w:r>
        <w:t>。</w:t>
      </w:r>
    </w:p>
    <w:p w:rsidR="0044625E" w:rsidRDefault="0044625E" w:rsidP="0044625E">
      <w:pPr>
        <w:ind w:firstLineChars="200" w:firstLine="420"/>
        <w:jc w:val="left"/>
      </w:pPr>
      <w:r>
        <w:rPr>
          <w:rFonts w:hint="eastAsia"/>
        </w:rPr>
        <w:t>当前，鸠江区将跨境电商及电子商务列为全区四大主导产业之一，倾心聚力优环境，全力以赴筑生态，跨境电商呈现出龙头企业发展蒸蒸日上、产业生态蔚然成林的良好局面，成为全区外贸快速发展的新动能、转型升级的新渠道和高质量发展的新抓手。</w:t>
      </w:r>
    </w:p>
    <w:p w:rsidR="0044625E" w:rsidRDefault="0044625E" w:rsidP="0044625E">
      <w:pPr>
        <w:ind w:firstLineChars="200" w:firstLine="420"/>
        <w:jc w:val="left"/>
      </w:pPr>
      <w:r>
        <w:rPr>
          <w:rFonts w:hint="eastAsia"/>
        </w:rPr>
        <w:t>构建跨境电商多元生态圈</w:t>
      </w:r>
    </w:p>
    <w:p w:rsidR="0044625E" w:rsidRDefault="0044625E" w:rsidP="0044625E">
      <w:pPr>
        <w:ind w:firstLineChars="200" w:firstLine="420"/>
        <w:jc w:val="left"/>
      </w:pPr>
      <w:r>
        <w:rPr>
          <w:rFonts w:hint="eastAsia"/>
        </w:rPr>
        <w:t>日前，商务部公布新一批国家电子商务示范企业名单，鸠江区慕晨国际电子商务有限公司成为全省上榜的唯一一家跨境电商企业。作为芜湖跨境电商协会会长单位，慕晨国际主营</w:t>
      </w:r>
      <w:r>
        <w:t>3C</w:t>
      </w:r>
      <w:r>
        <w:t>智能数码、家居电器类产品，产品销往全球</w:t>
      </w:r>
      <w:r>
        <w:t>100</w:t>
      </w:r>
      <w:r>
        <w:t>多个国家和地区，其进出口总额和线上销售规模在安徽省内均处于行业头部地位。</w:t>
      </w:r>
    </w:p>
    <w:p w:rsidR="0044625E" w:rsidRDefault="0044625E" w:rsidP="0044625E">
      <w:pPr>
        <w:ind w:firstLineChars="200" w:firstLine="420"/>
        <w:jc w:val="left"/>
      </w:pPr>
      <w:r>
        <w:rPr>
          <w:rFonts w:hint="eastAsia"/>
        </w:rPr>
        <w:t>慕晨国际所在的南翔万商跨境电商产业园，是鸠江区重点打造的跨境电商三大产业园之一。当前，产业园已入驻企业</w:t>
      </w:r>
      <w:r>
        <w:t>49</w:t>
      </w:r>
      <w:r>
        <w:t>家，其中各类跨境电商及电商产业链企业</w:t>
      </w:r>
      <w:r>
        <w:t>32</w:t>
      </w:r>
      <w:r>
        <w:t>家，跨境电商配套服务企业</w:t>
      </w:r>
      <w:r>
        <w:t>17</w:t>
      </w:r>
      <w:r>
        <w:t>家。</w:t>
      </w:r>
      <w:r>
        <w:t>2022</w:t>
      </w:r>
      <w:r>
        <w:t>年，南翔万商跨境电商产业园成功获评省级跨境电商示范产业园。</w:t>
      </w:r>
    </w:p>
    <w:p w:rsidR="0044625E" w:rsidRDefault="0044625E" w:rsidP="0044625E">
      <w:pPr>
        <w:ind w:firstLineChars="200" w:firstLine="420"/>
        <w:jc w:val="left"/>
      </w:pPr>
      <w:r>
        <w:rPr>
          <w:rFonts w:hint="eastAsia"/>
        </w:rPr>
        <w:t>在鸠江区芜湖汇峰产业园</w:t>
      </w:r>
      <w:r>
        <w:t>(</w:t>
      </w:r>
      <w:r>
        <w:t>汇峰跨境中心</w:t>
      </w:r>
      <w:r>
        <w:t>)</w:t>
      </w:r>
      <w:r>
        <w:t>，直播电商中心、路演大厅等功能室齐备，餐厅、咖啡厅、便利店等生活配套服务一应俱全。</w:t>
      </w:r>
      <w:r>
        <w:t>“</w:t>
      </w:r>
      <w:r>
        <w:t>对于产业园来说，不仅是为入驻企业提供运营、渠道、结汇、政策兑现等一站式标准集约化服务，更重要的是打造完备的</w:t>
      </w:r>
      <w:r>
        <w:t>‘</w:t>
      </w:r>
      <w:r>
        <w:t>小生态</w:t>
      </w:r>
      <w:r>
        <w:t>’</w:t>
      </w:r>
      <w:r>
        <w:t>，为企业拓展更快、更宽、更便捷的国际外贸销售渠道，营造更加开放的生态社群环境。</w:t>
      </w:r>
      <w:r>
        <w:t>”</w:t>
      </w:r>
      <w:r>
        <w:t>芜湖汇峰产业园管理有限公司副总经理田斌介绍，产业园以跨境电商发展需求为出发点，着力整合行业上下游，打造集跨境产业园、产品供应链、物流联盟、品牌运营、</w:t>
      </w:r>
      <w:r>
        <w:t>MCN</w:t>
      </w:r>
      <w:r>
        <w:t>机构、培训孵化等项目于一体的跨境生态圈。</w:t>
      </w:r>
      <w:r>
        <w:rPr>
          <w:rFonts w:hint="eastAsia"/>
        </w:rPr>
        <w:t>据了解，该产业园于</w:t>
      </w:r>
      <w:r>
        <w:t>2022</w:t>
      </w:r>
      <w:r>
        <w:t>年</w:t>
      </w:r>
      <w:r>
        <w:t>4</w:t>
      </w:r>
      <w:r>
        <w:t>月投入运营，目前已吸引</w:t>
      </w:r>
      <w:r>
        <w:t>50</w:t>
      </w:r>
      <w:r>
        <w:t>家企业入驻。</w:t>
      </w:r>
    </w:p>
    <w:p w:rsidR="0044625E" w:rsidRDefault="0044625E" w:rsidP="0044625E">
      <w:pPr>
        <w:ind w:firstLineChars="200" w:firstLine="420"/>
        <w:jc w:val="left"/>
      </w:pPr>
      <w:r>
        <w:rPr>
          <w:rFonts w:hint="eastAsia"/>
        </w:rPr>
        <w:t>鸠江区商务局副局长施方宇杰介绍，近年来，鸠江区不断健全跨境电商多元生态圈，目前全区共有跨境电商产业园区</w:t>
      </w:r>
      <w:r>
        <w:t>3</w:t>
      </w:r>
      <w:r>
        <w:t>个，总面积超</w:t>
      </w:r>
      <w:r>
        <w:t>7</w:t>
      </w:r>
      <w:r>
        <w:t>万平方米，实际入驻跨境电商经营主体和配套企业</w:t>
      </w:r>
      <w:r>
        <w:t>93</w:t>
      </w:r>
      <w:r>
        <w:t>家，初步形成集聚效应；拥有省级以上跨境电商示范企业</w:t>
      </w:r>
      <w:r>
        <w:t>(</w:t>
      </w:r>
      <w:r>
        <w:t>园区</w:t>
      </w:r>
      <w:r>
        <w:t>)3</w:t>
      </w:r>
      <w:r>
        <w:t>家；发展</w:t>
      </w:r>
      <w:r>
        <w:t>“</w:t>
      </w:r>
      <w:r>
        <w:t>保税仓</w:t>
      </w:r>
      <w:r>
        <w:t>+</w:t>
      </w:r>
      <w:r>
        <w:t>直播</w:t>
      </w:r>
      <w:r>
        <w:t>”“</w:t>
      </w:r>
      <w:r>
        <w:t>体验店</w:t>
      </w:r>
      <w:r>
        <w:t>+</w:t>
      </w:r>
      <w:r>
        <w:t>直播</w:t>
      </w:r>
      <w:r>
        <w:t>”</w:t>
      </w:r>
      <w:r>
        <w:t>等新零售模式，高效运营海外仓</w:t>
      </w:r>
      <w:r>
        <w:t>28</w:t>
      </w:r>
      <w:r>
        <w:t>个、独立站</w:t>
      </w:r>
      <w:r>
        <w:t>65</w:t>
      </w:r>
      <w:r>
        <w:t>个，将终端前移显著提升跨境电商的竞争力和运营效率。今年，全省跨境电商现场会暨</w:t>
      </w:r>
      <w:r>
        <w:t>2023</w:t>
      </w:r>
      <w:r>
        <w:t>年全省跨境电商系列培训启动仪式在鸠江召开，会上评选出的跨境电商</w:t>
      </w:r>
      <w:r>
        <w:t>20</w:t>
      </w:r>
      <w:r>
        <w:t>强中，鸠江区慕晨国际、徽傲电子、悠派护理入选，独占</w:t>
      </w:r>
      <w:r>
        <w:rPr>
          <w:rFonts w:hint="eastAsia"/>
        </w:rPr>
        <w:t>三席。其中，悠派护理作为鸠江区新三板上市高新技术企业，自有品牌在美国等国家电商平台单品线上销售第一，</w:t>
      </w:r>
      <w:r>
        <w:t>2023</w:t>
      </w:r>
      <w:r>
        <w:t>年全年跨境电商线上交易额有望超</w:t>
      </w:r>
      <w:r>
        <w:t>5000</w:t>
      </w:r>
      <w:r>
        <w:t>万美元。</w:t>
      </w:r>
    </w:p>
    <w:p w:rsidR="0044625E" w:rsidRDefault="0044625E" w:rsidP="0044625E">
      <w:pPr>
        <w:ind w:firstLineChars="200" w:firstLine="420"/>
        <w:jc w:val="left"/>
      </w:pPr>
      <w:r>
        <w:rPr>
          <w:rFonts w:hint="eastAsia"/>
        </w:rPr>
        <w:t>探索发展新模式新路径</w:t>
      </w:r>
    </w:p>
    <w:p w:rsidR="0044625E" w:rsidRDefault="0044625E" w:rsidP="0044625E">
      <w:pPr>
        <w:ind w:firstLineChars="200" w:firstLine="420"/>
        <w:jc w:val="left"/>
      </w:pPr>
      <w:r>
        <w:rPr>
          <w:rFonts w:hint="eastAsia"/>
        </w:rPr>
        <w:t>走进位于鸠江区安徽徽傲电子商务有限公司发货仓，梳子、美甲片、钓具等商品琳琅满目，即将扬帆出海发往欧美消费者手中。作为一家独立站企业，目前徽傲在运营的独立站点</w:t>
      </w:r>
      <w:r>
        <w:t>40</w:t>
      </w:r>
      <w:r>
        <w:t>余个，公司产品现触达海外</w:t>
      </w:r>
      <w:r>
        <w:t>C</w:t>
      </w:r>
      <w:r>
        <w:t>端客户</w:t>
      </w:r>
      <w:r>
        <w:t>500</w:t>
      </w:r>
      <w:r>
        <w:t>万，目前海外仓使用面积达</w:t>
      </w:r>
      <w:r>
        <w:t>3000</w:t>
      </w:r>
      <w:r>
        <w:t>平方米，赋能中国制造业品牌</w:t>
      </w:r>
      <w:r>
        <w:t>20</w:t>
      </w:r>
      <w:r>
        <w:t>余个，产品辐射境外</w:t>
      </w:r>
      <w:r>
        <w:t>40</w:t>
      </w:r>
      <w:r>
        <w:t>个国家和地区。</w:t>
      </w:r>
    </w:p>
    <w:p w:rsidR="0044625E" w:rsidRDefault="0044625E" w:rsidP="0044625E">
      <w:pPr>
        <w:ind w:firstLineChars="200" w:firstLine="420"/>
        <w:jc w:val="left"/>
      </w:pPr>
      <w:r>
        <w:rPr>
          <w:rFonts w:hint="eastAsia"/>
        </w:rPr>
        <w:t>今年，鸠江区建成芜湖首个“</w:t>
      </w:r>
      <w:r>
        <w:t>9610”</w:t>
      </w:r>
      <w:r>
        <w:t>海关监管中心，为徽傲等跨境电商企业搭建跨境</w:t>
      </w:r>
      <w:r>
        <w:t>B2C</w:t>
      </w:r>
      <w:r>
        <w:t>交易通关平台，提供一站式便捷通关服务。</w:t>
      </w:r>
      <w:r>
        <w:t>“</w:t>
      </w:r>
      <w:r>
        <w:t>我们将结合</w:t>
      </w:r>
      <w:r>
        <w:t>‘9610’</w:t>
      </w:r>
      <w:r>
        <w:t>海关特殊监管场所优势，优化国际物流发货模式，实现小包裹汇总申报的突破。</w:t>
      </w:r>
      <w:r>
        <w:t>”</w:t>
      </w:r>
      <w:r>
        <w:t>安徽徽傲电子商务有限公司执行董事顾维东介绍，</w:t>
      </w:r>
      <w:r>
        <w:t>2023</w:t>
      </w:r>
      <w:r>
        <w:t>年，企业进出口总额预计达到</w:t>
      </w:r>
      <w:r>
        <w:t>6000</w:t>
      </w:r>
      <w:r>
        <w:t>万美元，增长</w:t>
      </w:r>
      <w:r>
        <w:t>5</w:t>
      </w:r>
      <w:r>
        <w:t>倍。</w:t>
      </w:r>
    </w:p>
    <w:p w:rsidR="0044625E" w:rsidRDefault="0044625E" w:rsidP="0044625E">
      <w:pPr>
        <w:ind w:firstLineChars="200" w:firstLine="420"/>
        <w:jc w:val="left"/>
      </w:pPr>
      <w:r>
        <w:rPr>
          <w:rFonts w:hint="eastAsia"/>
        </w:rPr>
        <w:t>全市首个“</w:t>
      </w:r>
      <w:r>
        <w:t>9610”</w:t>
      </w:r>
      <w:r>
        <w:t>海关监管中心的建成，是鸠江区不断创新探索跨境电商发展新模式新路径的一道缩影。鸠江区还创新实施</w:t>
      </w:r>
      <w:r>
        <w:t>“</w:t>
      </w:r>
      <w:r>
        <w:t>跨境电商</w:t>
      </w:r>
      <w:r>
        <w:t>+</w:t>
      </w:r>
      <w:r>
        <w:t>产业带</w:t>
      </w:r>
      <w:r>
        <w:t>”</w:t>
      </w:r>
      <w:r>
        <w:t>模式，聚焦新能源汽车、智能家电等特色产业，开展</w:t>
      </w:r>
      <w:r>
        <w:t>“</w:t>
      </w:r>
      <w:r>
        <w:t>跨境电商</w:t>
      </w:r>
      <w:r>
        <w:t>+</w:t>
      </w:r>
      <w:r>
        <w:t>产业带</w:t>
      </w:r>
      <w:r>
        <w:t>”</w:t>
      </w:r>
      <w:r>
        <w:t>培育工程，在龙头企业引育、园区建设、供应链、企业孵化、人才培养等方面加强引导和扶持。</w:t>
      </w:r>
    </w:p>
    <w:p w:rsidR="0044625E" w:rsidRDefault="0044625E" w:rsidP="0044625E">
      <w:pPr>
        <w:ind w:firstLineChars="200" w:firstLine="420"/>
        <w:jc w:val="left"/>
      </w:pPr>
      <w:r>
        <w:rPr>
          <w:rFonts w:hint="eastAsia"/>
        </w:rPr>
        <w:t>“在政府的指导扶持下，我们通过层层筛选，于今年</w:t>
      </w:r>
      <w:r>
        <w:t>6</w:t>
      </w:r>
      <w:r>
        <w:t>月获批二手车出口企业资质。</w:t>
      </w:r>
      <w:r>
        <w:t>”8</w:t>
      </w:r>
      <w:r>
        <w:t>月</w:t>
      </w:r>
      <w:r>
        <w:t>16</w:t>
      </w:r>
      <w:r>
        <w:t>日，鸠江区安圣汽车总经理曹海燕告诉记者，出口资质的获批，助力企业迈上发展快车道，</w:t>
      </w:r>
      <w:r>
        <w:t>“7</w:t>
      </w:r>
      <w:r>
        <w:t>月份我们就出口了</w:t>
      </w:r>
      <w:r>
        <w:t>100</w:t>
      </w:r>
      <w:r>
        <w:t>辆二手车，在行业内表现不俗。</w:t>
      </w:r>
      <w:r>
        <w:t>”</w:t>
      </w:r>
    </w:p>
    <w:p w:rsidR="0044625E" w:rsidRDefault="0044625E" w:rsidP="0044625E">
      <w:pPr>
        <w:ind w:firstLineChars="200" w:firstLine="420"/>
        <w:jc w:val="left"/>
      </w:pPr>
      <w:r>
        <w:rPr>
          <w:rFonts w:hint="eastAsia"/>
        </w:rPr>
        <w:t>推动跨境电商蓬勃发展，鸠江区仍在多点发力。“下一步，我们将做好人才的引、育、留工作，解决好跨境电商人才短缺问题。同时，加大政策扶持和监管制度创新力度，进一步优化营商环境。”鸠江区政府相关负责同志介绍，加大对跨境电商产业的投入和扶持力度，依托鸠江汽车零部件产业基础，用好现有龙头企业、产业平台，助推传统制造业企业转型发展，激活“跨境电商</w:t>
      </w:r>
      <w:r>
        <w:t>+</w:t>
      </w:r>
      <w:r>
        <w:t>制造业</w:t>
      </w:r>
      <w:r>
        <w:t>”</w:t>
      </w:r>
      <w:r>
        <w:t>产业联动发展新引擎，助力鸠江区跨境电商进一步乘风破浪、出海远航。</w:t>
      </w:r>
      <w:r>
        <w:t>(</w:t>
      </w:r>
      <w:r>
        <w:t>记者</w:t>
      </w:r>
      <w:r>
        <w:t xml:space="preserve"> </w:t>
      </w:r>
      <w:r>
        <w:t>赵丹丹</w:t>
      </w:r>
      <w:r>
        <w:t xml:space="preserve"> </w:t>
      </w:r>
      <w:r>
        <w:t>邓健</w:t>
      </w:r>
      <w:r>
        <w:t xml:space="preserve"> </w:t>
      </w:r>
      <w:r>
        <w:t>实习生</w:t>
      </w:r>
      <w:r>
        <w:t xml:space="preserve"> </w:t>
      </w:r>
      <w:r>
        <w:t>刘明志</w:t>
      </w:r>
      <w:r>
        <w:t>)</w:t>
      </w:r>
    </w:p>
    <w:p w:rsidR="0044625E" w:rsidRDefault="0044625E" w:rsidP="0044625E">
      <w:pPr>
        <w:ind w:firstLineChars="200" w:firstLine="420"/>
        <w:jc w:val="right"/>
      </w:pPr>
      <w:r w:rsidRPr="008C5B0E">
        <w:rPr>
          <w:rFonts w:hint="eastAsia"/>
        </w:rPr>
        <w:t>芜湖新闻网</w:t>
      </w:r>
      <w:r w:rsidRPr="008C5B0E">
        <w:t>2023-08-21</w:t>
      </w:r>
    </w:p>
    <w:p w:rsidR="0044625E" w:rsidRDefault="0044625E" w:rsidP="003A2ACB">
      <w:pPr>
        <w:sectPr w:rsidR="0044625E" w:rsidSect="003A2ACB">
          <w:type w:val="continuous"/>
          <w:pgSz w:w="11906" w:h="16838"/>
          <w:pgMar w:top="1644" w:right="1236" w:bottom="1418" w:left="1814" w:header="851" w:footer="907" w:gutter="0"/>
          <w:pgNumType w:start="1"/>
          <w:cols w:space="720"/>
          <w:docGrid w:type="lines" w:linePitch="341" w:charSpace="2373"/>
        </w:sectPr>
      </w:pPr>
    </w:p>
    <w:p w:rsidR="00234DC7" w:rsidRDefault="00234DC7"/>
    <w:sectPr w:rsidR="00234D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625E"/>
    <w:rsid w:val="00234DC7"/>
    <w:rsid w:val="004462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62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462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1745</Characters>
  <Application>Microsoft Office Word</Application>
  <DocSecurity>0</DocSecurity>
  <Lines>14</Lines>
  <Paragraphs>4</Paragraphs>
  <ScaleCrop>false</ScaleCrop>
  <Company>Microsoft</Company>
  <LinksUpToDate>false</LinksUpToDate>
  <CharactersWithSpaces>2046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2023-08-30T05:49:00Z</dcterms:created>
</cp:coreProperties>
</file>