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1D0D" w:rsidRDefault="00BE1D0D" w:rsidP="0045025A">
      <w:pPr>
        <w:pStyle w:val="1"/>
      </w:pPr>
      <w:r w:rsidRPr="0045025A">
        <w:rPr>
          <w:rFonts w:hint="eastAsia"/>
        </w:rPr>
        <w:t>包头市市场监管局强创新抓示范共创国家食品安全示范城市</w:t>
      </w:r>
    </w:p>
    <w:p w:rsidR="00BE1D0D" w:rsidRDefault="00BE1D0D" w:rsidP="00BE1D0D">
      <w:pPr>
        <w:ind w:firstLineChars="200" w:firstLine="420"/>
      </w:pPr>
      <w:r>
        <w:rPr>
          <w:rFonts w:hint="eastAsia"/>
        </w:rPr>
        <w:t>对标国家食品安全示范城市创建示范引领项目指标，包头市结合实际，出台一系列创新性举措，对各类食品摊贩实施“三集中、五规范”管理，农贸市场提档升级、小作坊升级改造、农村牧区“大篷车”改造为“互联网＋流动餐车监管系统”等治理成果显著。全市各旗县区相继开展的餐饮示范街区建设、青安企信智慧监管、食用农产品快检全覆盖、日检日公示，餐饮服务业星级评定、小份菜半份菜等示范项目，切实提升了地区食品安全治理能力和治理水平。</w:t>
      </w:r>
    </w:p>
    <w:p w:rsidR="00BE1D0D" w:rsidRDefault="00BE1D0D" w:rsidP="00BE1D0D">
      <w:pPr>
        <w:ind w:firstLineChars="200" w:firstLine="420"/>
      </w:pPr>
      <w:r>
        <w:rPr>
          <w:rFonts w:hint="eastAsia"/>
        </w:rPr>
        <w:t>农贸市场快检，保障“菜篮子”品质</w:t>
      </w:r>
    </w:p>
    <w:p w:rsidR="00BE1D0D" w:rsidRDefault="00BE1D0D" w:rsidP="00BE1D0D">
      <w:pPr>
        <w:ind w:firstLineChars="200" w:firstLine="420"/>
      </w:pPr>
      <w:r>
        <w:t>2017</w:t>
      </w:r>
      <w:r>
        <w:t>年起，全面实施</w:t>
      </w:r>
      <w:r>
        <w:t>“</w:t>
      </w:r>
      <w:r>
        <w:t>农贸市场食品监督快检全覆盖工程</w:t>
      </w:r>
      <w:r>
        <w:t>”</w:t>
      </w:r>
      <w:r>
        <w:t>，是包头市一项重要民生、民心工程，也是一项改革创新示范工程，包头市是全国为数不多实现农贸市场快检全覆盖的地级市，走在了自治区和全国前列。截至目前，</w:t>
      </w:r>
      <w:r>
        <w:t>30</w:t>
      </w:r>
      <w:r>
        <w:t>个固定食品监督快检室和</w:t>
      </w:r>
      <w:r>
        <w:t>5</w:t>
      </w:r>
      <w:r>
        <w:t>台流动检测车负责全市</w:t>
      </w:r>
      <w:r>
        <w:t>46</w:t>
      </w:r>
      <w:r>
        <w:t>家农贸市场每日快检，农贸市场信息显示屏显示菜品检测结果，并在包头市广播电台公众号、包头市检验检测中心公众号和包检道平台同步发布。通过即时抽检、实时发布、及时处置，切实提升</w:t>
      </w:r>
      <w:r>
        <w:t>“</w:t>
      </w:r>
      <w:r>
        <w:t>菜篮子</w:t>
      </w:r>
      <w:r>
        <w:t>”</w:t>
      </w:r>
      <w:r>
        <w:t>质量安全保障能力。</w:t>
      </w:r>
    </w:p>
    <w:p w:rsidR="00BE1D0D" w:rsidRDefault="00BE1D0D" w:rsidP="00BE1D0D">
      <w:pPr>
        <w:ind w:firstLineChars="200" w:firstLine="420"/>
      </w:pPr>
      <w:r>
        <w:rPr>
          <w:rFonts w:hint="eastAsia"/>
        </w:rPr>
        <w:t>“互联网</w:t>
      </w:r>
      <w:r>
        <w:t>+</w:t>
      </w:r>
      <w:r>
        <w:t>明厨亮灶</w:t>
      </w:r>
      <w:r>
        <w:t>”</w:t>
      </w:r>
      <w:r>
        <w:t>，守护</w:t>
      </w:r>
      <w:r>
        <w:t>“</w:t>
      </w:r>
      <w:r>
        <w:t>舌尖上</w:t>
      </w:r>
      <w:r>
        <w:t>”</w:t>
      </w:r>
      <w:r>
        <w:t>安全</w:t>
      </w:r>
    </w:p>
    <w:p w:rsidR="00BE1D0D" w:rsidRDefault="00BE1D0D" w:rsidP="00BE1D0D">
      <w:pPr>
        <w:ind w:firstLineChars="200" w:firstLine="420"/>
      </w:pPr>
      <w:r>
        <w:rPr>
          <w:rFonts w:hint="eastAsia"/>
        </w:rPr>
        <w:t>包头市“互联网</w:t>
      </w:r>
      <w:r>
        <w:t>+</w:t>
      </w:r>
      <w:r>
        <w:t>明厨亮灶</w:t>
      </w:r>
      <w:r>
        <w:t>”</w:t>
      </w:r>
      <w:r>
        <w:t>监管平台是保障食品安全的一项重要举措，被第二十一届中国互联网大会评为全国</w:t>
      </w:r>
      <w:r>
        <w:t>“</w:t>
      </w:r>
      <w:r>
        <w:t>数字政府</w:t>
      </w:r>
      <w:r>
        <w:t>”</w:t>
      </w:r>
      <w:r>
        <w:t>示范案例十五强。项目于</w:t>
      </w:r>
      <w:r>
        <w:t>2021</w:t>
      </w:r>
      <w:r>
        <w:t>年</w:t>
      </w:r>
      <w:r>
        <w:t>12</w:t>
      </w:r>
      <w:r>
        <w:t>月开始建设，采取融合视频监控、</w:t>
      </w:r>
      <w:r>
        <w:t>AI</w:t>
      </w:r>
      <w:r>
        <w:t>图像识别等技术手段，通过使用</w:t>
      </w:r>
      <w:r>
        <w:t>AI</w:t>
      </w:r>
      <w:r>
        <w:t>抓拍报警、信息预警等功能，将餐饮关键环节加工制作全过程通过电脑显示终端、移动设备手机</w:t>
      </w:r>
      <w:r>
        <w:t>APP</w:t>
      </w:r>
      <w:r>
        <w:t>和小程序向公众展示，接受社会监督。目前，持证餐饮服务单位</w:t>
      </w:r>
      <w:r>
        <w:t>8780</w:t>
      </w:r>
      <w:r>
        <w:t>户中录入平台</w:t>
      </w:r>
      <w:r>
        <w:t>5928</w:t>
      </w:r>
      <w:r>
        <w:t>户，接入监控点位</w:t>
      </w:r>
      <w:r>
        <w:t>10281</w:t>
      </w:r>
      <w:r>
        <w:t>个，学校食堂、幼儿园食堂等重点领域入驻率实现</w:t>
      </w:r>
      <w:r>
        <w:t>100%</w:t>
      </w:r>
      <w:r>
        <w:t>。</w:t>
      </w:r>
    </w:p>
    <w:p w:rsidR="00BE1D0D" w:rsidRDefault="00BE1D0D" w:rsidP="00BE1D0D">
      <w:pPr>
        <w:ind w:firstLineChars="200" w:firstLine="420"/>
      </w:pPr>
      <w:r>
        <w:rPr>
          <w:rFonts w:hint="eastAsia"/>
        </w:rPr>
        <w:t>食品安全云课堂，实现“零距离”服务</w:t>
      </w:r>
    </w:p>
    <w:p w:rsidR="00BE1D0D" w:rsidRDefault="00BE1D0D" w:rsidP="00BE1D0D">
      <w:pPr>
        <w:ind w:firstLineChars="200" w:firstLine="420"/>
      </w:pPr>
      <w:r>
        <w:rPr>
          <w:rFonts w:hint="eastAsia"/>
        </w:rPr>
        <w:t>以“互联网</w:t>
      </w:r>
      <w:r>
        <w:t>+</w:t>
      </w:r>
      <w:r>
        <w:t>食安共治</w:t>
      </w:r>
      <w:r>
        <w:t>”</w:t>
      </w:r>
      <w:r>
        <w:t>模式为主要切入点建成推行的包检道云课堂，获批国家第八批社会管理和公共服务试点项目。通过平台网站、手机</w:t>
      </w:r>
      <w:r>
        <w:t>APP</w:t>
      </w:r>
      <w:r>
        <w:t>、微信等多种形式，全面公开食品检验流程、企业食品标准和电子商务交易事项等相关内容，针对食品安全管理人员等从业人员食品安全专业知识不足的普遍问题，以先进编制理念创新培训模式。目前，平台注册企业</w:t>
      </w:r>
      <w:r>
        <w:t>3168</w:t>
      </w:r>
      <w:r>
        <w:t>家，累计提供服务</w:t>
      </w:r>
      <w:r>
        <w:t>2.9</w:t>
      </w:r>
      <w:r>
        <w:t>万项次，受理惠民服务</w:t>
      </w:r>
      <w:r>
        <w:t>20900</w:t>
      </w:r>
      <w:r>
        <w:t>人次，提供各类咨询</w:t>
      </w:r>
      <w:r>
        <w:t>7065</w:t>
      </w:r>
      <w:r>
        <w:t>件次，为企业免费检定各类计量器具</w:t>
      </w:r>
      <w:r>
        <w:t>74</w:t>
      </w:r>
      <w:r>
        <w:t>万台（件），减免费用共计</w:t>
      </w:r>
      <w:r>
        <w:t>5000</w:t>
      </w:r>
      <w:r>
        <w:t>余万元。累计上线</w:t>
      </w:r>
      <w:r>
        <w:t>“</w:t>
      </w:r>
      <w:r>
        <w:t>厨房中的食品安全</w:t>
      </w:r>
      <w:r>
        <w:t>”“</w:t>
      </w:r>
      <w:r>
        <w:t>探</w:t>
      </w:r>
      <w:r>
        <w:rPr>
          <w:rFonts w:hint="eastAsia"/>
        </w:rPr>
        <w:t>究隔夜菜”“油炸食品的潜在危害”等网络食品云课堂</w:t>
      </w:r>
      <w:r>
        <w:t>26</w:t>
      </w:r>
      <w:r>
        <w:t>期，受众</w:t>
      </w:r>
      <w:r>
        <w:t>2.5</w:t>
      </w:r>
      <w:r>
        <w:t>万人。</w:t>
      </w:r>
    </w:p>
    <w:p w:rsidR="00BE1D0D" w:rsidRDefault="00BE1D0D" w:rsidP="00BE1D0D">
      <w:pPr>
        <w:ind w:firstLineChars="200" w:firstLine="420"/>
      </w:pPr>
      <w:r>
        <w:rPr>
          <w:rFonts w:hint="eastAsia"/>
        </w:rPr>
        <w:t>“三小”提档升级，助力“烟火气”传承</w:t>
      </w:r>
    </w:p>
    <w:p w:rsidR="00BE1D0D" w:rsidRDefault="00BE1D0D" w:rsidP="00BE1D0D">
      <w:pPr>
        <w:ind w:firstLineChars="200" w:firstLine="420"/>
      </w:pPr>
      <w:r>
        <w:t>2023</w:t>
      </w:r>
      <w:r>
        <w:t>年，市政府印发《包头市食品加工小作坊整体提升实施方案》，对改造成效好的小作坊给予扶持，按照一企一档、一企一策要求，坚持整治规范、提升示范、淘汰取缔原则，推动小作坊由</w:t>
      </w:r>
      <w:r>
        <w:t>“</w:t>
      </w:r>
      <w:r>
        <w:t>小散低</w:t>
      </w:r>
      <w:r>
        <w:t>”</w:t>
      </w:r>
      <w:r>
        <w:t>向</w:t>
      </w:r>
      <w:r>
        <w:t>“</w:t>
      </w:r>
      <w:r>
        <w:t>精特优</w:t>
      </w:r>
      <w:r>
        <w:t>”</w:t>
      </w:r>
      <w:r>
        <w:t>升级改造。全市完成</w:t>
      </w:r>
      <w:r>
        <w:t>53</w:t>
      </w:r>
      <w:r>
        <w:t>个集贸市场基础设施提档升级，市场开办者各项管理制度、档案建设、自查和签订食品安全协议</w:t>
      </w:r>
      <w:r>
        <w:t>4</w:t>
      </w:r>
      <w:r>
        <w:t>项指标达标率均达</w:t>
      </w:r>
      <w:r>
        <w:t>100%</w:t>
      </w:r>
      <w:r>
        <w:t>。各类小饭桌、小餐饮、小摊贩等实施许可备案名单公开、检测结果公开、监管结果公开等</w:t>
      </w:r>
      <w:r>
        <w:t>“</w:t>
      </w:r>
      <w:r>
        <w:t>三公开</w:t>
      </w:r>
      <w:r>
        <w:t>”</w:t>
      </w:r>
      <w:r>
        <w:t>制度，其中，对食品摊贩全市划定便民市场</w:t>
      </w:r>
      <w:r>
        <w:t>39</w:t>
      </w:r>
      <w:r>
        <w:t>处、设置摊位</w:t>
      </w:r>
      <w:r>
        <w:t>4205</w:t>
      </w:r>
      <w:r>
        <w:t>处实施定点、定时集中规范管理。</w:t>
      </w:r>
    </w:p>
    <w:p w:rsidR="00BE1D0D" w:rsidRDefault="00BE1D0D" w:rsidP="00BE1D0D">
      <w:pPr>
        <w:ind w:firstLineChars="200" w:firstLine="420"/>
      </w:pPr>
      <w:r>
        <w:rPr>
          <w:rFonts w:hint="eastAsia"/>
        </w:rPr>
        <w:t>流动餐车云监管，守护“婚宴餐”安全</w:t>
      </w:r>
    </w:p>
    <w:p w:rsidR="00BE1D0D" w:rsidRDefault="00BE1D0D" w:rsidP="00BE1D0D">
      <w:pPr>
        <w:ind w:firstLineChars="200" w:firstLine="420"/>
      </w:pPr>
      <w:r>
        <w:rPr>
          <w:rFonts w:hint="eastAsia"/>
        </w:rPr>
        <w:t>推出流动餐车云监管，通过对农村牧区红白宴席使用的流动餐车安装</w:t>
      </w:r>
      <w:r>
        <w:t>GPS</w:t>
      </w:r>
      <w:r>
        <w:t>定位</w:t>
      </w:r>
      <w:r>
        <w:t>+</w:t>
      </w:r>
      <w:r>
        <w:t>视频监控</w:t>
      </w:r>
      <w:r>
        <w:t>+</w:t>
      </w:r>
      <w:r>
        <w:t>重要产品追溯，将管理模式提升为</w:t>
      </w:r>
      <w:r>
        <w:t>“</w:t>
      </w:r>
      <w:r>
        <w:t>三统一、五必须、八把控</w:t>
      </w:r>
      <w:r>
        <w:t>”</w:t>
      </w:r>
      <w:r>
        <w:t>（即：制度、许可、监管统一，食品经营许可证书、食品安全责任险、</w:t>
      </w:r>
      <w:r>
        <w:t>GPS</w:t>
      </w:r>
      <w:r>
        <w:t>定位及视频监控、备案、人员培训必须，从业人员健康证、原料质量、运输过程、餐饮操作、食品留样、消杀过程、卫生环境、餐厨垃圾把控）。随时通过</w:t>
      </w:r>
      <w:r>
        <w:t>APP</w:t>
      </w:r>
      <w:r>
        <w:t>及大数据面板了解每台餐车的经营动向、原材料采购台账、餐车餐具消毒台账、餐车及人员证件状态和供餐情况，有效提升监管效能。截至目前，</w:t>
      </w:r>
      <w:r>
        <w:t>49</w:t>
      </w:r>
      <w:r>
        <w:t>台云监管流动餐车已投入运营。</w:t>
      </w:r>
    </w:p>
    <w:p w:rsidR="00BE1D0D" w:rsidRDefault="00BE1D0D" w:rsidP="00BE1D0D">
      <w:pPr>
        <w:ind w:firstLineChars="200" w:firstLine="420"/>
      </w:pPr>
      <w:r>
        <w:rPr>
          <w:rFonts w:hint="eastAsia"/>
        </w:rPr>
        <w:t>餐饮评星定级，激发“拔尖儿”动力</w:t>
      </w:r>
    </w:p>
    <w:p w:rsidR="00BE1D0D" w:rsidRDefault="00BE1D0D" w:rsidP="00BE1D0D">
      <w:pPr>
        <w:ind w:firstLineChars="200" w:firstLine="420"/>
      </w:pPr>
      <w:r>
        <w:t>2023</w:t>
      </w:r>
      <w:r>
        <w:t>年，包头市食药安委结合餐饮业实际和群众消费需求，创新开展包头市餐饮服务食品安全评星定级活动，从</w:t>
      </w:r>
      <w:r>
        <w:t>5</w:t>
      </w:r>
      <w:r>
        <w:t>月份至</w:t>
      </w:r>
      <w:r>
        <w:t>8</w:t>
      </w:r>
      <w:r>
        <w:t>月底，通过分类整治和评星定级，实现餐饮服务单位持证率（备案率）达</w:t>
      </w:r>
      <w:r>
        <w:t>100%</w:t>
      </w:r>
      <w:r>
        <w:t>、证照信息公示率达</w:t>
      </w:r>
      <w:r>
        <w:t>100%</w:t>
      </w:r>
      <w:r>
        <w:t>、评星定级管理达</w:t>
      </w:r>
      <w:r>
        <w:t>100%</w:t>
      </w:r>
      <w:r>
        <w:t>。按照五星级管理模式，从企业持证规范经营、就餐区整洁舒适、厨房卫生达标、加工制作规范、管理服务能力五方面，设立合规星、餐区整洁星、厨房达标星、制作放心星、优秀管理星，评定结果通过官方公众号、企业信息公示牌、包头市阳光餐饮小程序和外卖平台中公示，供消费者查看。同时，对评定结果实施</w:t>
      </w:r>
      <w:r>
        <w:rPr>
          <w:rFonts w:hint="eastAsia"/>
        </w:rPr>
        <w:t>动态管理，对重新评星定级和提升星级、降低星级等予以明确。通过星级评定，激励企业提档升级，压实餐饮食品安全主体责任，提升整体餐饮服务食品安全水平。</w:t>
      </w:r>
    </w:p>
    <w:p w:rsidR="00BE1D0D" w:rsidRDefault="00BE1D0D" w:rsidP="00BE1D0D">
      <w:pPr>
        <w:ind w:firstLineChars="200" w:firstLine="420"/>
      </w:pPr>
      <w:r>
        <w:rPr>
          <w:rFonts w:hint="eastAsia"/>
        </w:rPr>
        <w:t>新媒体阵地，构建“大宣传”格局</w:t>
      </w:r>
    </w:p>
    <w:p w:rsidR="00BE1D0D" w:rsidRDefault="00BE1D0D" w:rsidP="00BE1D0D">
      <w:pPr>
        <w:ind w:firstLineChars="200" w:firstLine="420"/>
      </w:pPr>
      <w:r>
        <w:rPr>
          <w:rFonts w:hint="eastAsia"/>
        </w:rPr>
        <w:t>全市市场监管系统开通官方视频号，开设“食”话实说、“食”事实办、“知”无不言等系列栏目，制作生动、新颖的宣传视频，对市场领域监管执法、食品安全知识普及、创建国家食品安全示范城市等内容及时宣传，拉近执法部门和群众距离。其中，“青山市场监管”抖音号现有粉丝</w:t>
      </w:r>
      <w:r>
        <w:t>14</w:t>
      </w:r>
      <w:r>
        <w:t>万，在全国市场监管系统城市级政务抖音号影响力排名第十。</w:t>
      </w:r>
      <w:r>
        <w:t>2022</w:t>
      </w:r>
      <w:r>
        <w:t>年</w:t>
      </w:r>
      <w:r>
        <w:t>6</w:t>
      </w:r>
      <w:r>
        <w:t>月</w:t>
      </w:r>
      <w:r>
        <w:t>29</w:t>
      </w:r>
      <w:r>
        <w:t>日发布的</w:t>
      </w:r>
      <w:r>
        <w:t>“</w:t>
      </w:r>
      <w:r>
        <w:t>养老诈骗短视频</w:t>
      </w:r>
      <w:r>
        <w:t>”</w:t>
      </w:r>
      <w:r>
        <w:t>，</w:t>
      </w:r>
      <w:r>
        <w:t>24</w:t>
      </w:r>
      <w:r>
        <w:t>小时播放量冲破两千万，起到</w:t>
      </w:r>
      <w:r>
        <w:t>“</w:t>
      </w:r>
      <w:r>
        <w:t>宣传一个、影响一片</w:t>
      </w:r>
      <w:r>
        <w:t>”</w:t>
      </w:r>
      <w:r>
        <w:t>的作用。</w:t>
      </w:r>
    </w:p>
    <w:p w:rsidR="00BE1D0D" w:rsidRDefault="00BE1D0D" w:rsidP="00BE1D0D">
      <w:pPr>
        <w:ind w:firstLineChars="200" w:firstLine="420"/>
      </w:pPr>
      <w:r>
        <w:rPr>
          <w:rFonts w:hint="eastAsia"/>
        </w:rPr>
        <w:t>“青安企信”，实现“多要素”共治</w:t>
      </w:r>
    </w:p>
    <w:p w:rsidR="00BE1D0D" w:rsidRDefault="00BE1D0D" w:rsidP="00BE1D0D">
      <w:pPr>
        <w:ind w:firstLineChars="200" w:firstLine="420"/>
      </w:pPr>
      <w:r>
        <w:rPr>
          <w:rFonts w:hint="eastAsia"/>
        </w:rPr>
        <w:t>一线执法人员参与设计开发、拥有自主知识产权的“包头青安企信智慧监管”系统运行</w:t>
      </w:r>
      <w:r>
        <w:t>2</w:t>
      </w:r>
      <w:r>
        <w:t>年来，以其切合实际、方便、高效获得企业和监管人员赞誉，该系统的应用入选国家总局《市场监督管理》半月刊云讲堂供全国各地借鉴学习。系统汇集执法端、商户端、公众端三方端口，将政府的管理责任、企业的主体责任和社会消费监督汇集为一点。通过食品商户</w:t>
      </w:r>
      <w:r>
        <w:t>“</w:t>
      </w:r>
      <w:r>
        <w:t>一店一码</w:t>
      </w:r>
      <w:r>
        <w:t>”</w:t>
      </w:r>
      <w:r>
        <w:t>模式，实现执法人员通过</w:t>
      </w:r>
      <w:r>
        <w:t>APP</w:t>
      </w:r>
      <w:r>
        <w:t>执法端扫码进行日常监督检查、风险等级评定；商户通过</w:t>
      </w:r>
      <w:r>
        <w:t>APP</w:t>
      </w:r>
      <w:r>
        <w:t>商户端实现定期线上自查、线上培训、证照提醒、风险提示；消费者通过微信扫码了解商户证照信息、人员健康信息</w:t>
      </w:r>
      <w:r>
        <w:rPr>
          <w:rFonts w:hint="eastAsia"/>
        </w:rPr>
        <w:t>、检查信息、风险评定信息，实现明白消费、放心消费。有效改善面对面、人盯人、手把手的食品安全监管方式，突破原有书写并张贴纸质文书形式，通过“一扫”“一查”“一生成”模式，运用信息化手段有效提升监管工作的规范化、科学化、法治化水平。</w:t>
      </w:r>
    </w:p>
    <w:p w:rsidR="00BE1D0D" w:rsidRDefault="00BE1D0D" w:rsidP="00BE1D0D">
      <w:pPr>
        <w:ind w:firstLineChars="200" w:firstLine="420"/>
      </w:pPr>
      <w:r>
        <w:t>4D</w:t>
      </w:r>
      <w:r>
        <w:t>厨房管理，营造</w:t>
      </w:r>
      <w:r>
        <w:t>“</w:t>
      </w:r>
      <w:r>
        <w:t>标准化</w:t>
      </w:r>
      <w:r>
        <w:t>”</w:t>
      </w:r>
      <w:r>
        <w:t>体验</w:t>
      </w:r>
    </w:p>
    <w:p w:rsidR="00BE1D0D" w:rsidRDefault="00BE1D0D" w:rsidP="00BE1D0D">
      <w:pPr>
        <w:ind w:firstLineChars="200" w:firstLine="420"/>
      </w:pPr>
      <w:r>
        <w:rPr>
          <w:rFonts w:hint="eastAsia"/>
        </w:rPr>
        <w:t>餐饮</w:t>
      </w:r>
      <w:r>
        <w:t>4D</w:t>
      </w:r>
      <w:r>
        <w:t>厨房是指餐饮企业厨房管理实现</w:t>
      </w:r>
      <w:r>
        <w:t>“</w:t>
      </w:r>
      <w:r>
        <w:t>整理到位、责任到位、执行到位、培训到位</w:t>
      </w:r>
      <w:r>
        <w:t>”</w:t>
      </w:r>
      <w:r>
        <w:t>，通过标准化管理，提升工作环境整洁度，提高员工业务素质，明确各岗位责任，提高餐饮企业厨房管理和工作效率。</w:t>
      </w:r>
      <w:r>
        <w:t>4D</w:t>
      </w:r>
      <w:r>
        <w:t>厨房重在细节、重在管理，是一种看得见、摸得着、做得到的新型管理模式，是一套促安全、防事故、降成本、升利润的系统标准。包头市东河区天成御宴喜事汇</w:t>
      </w:r>
      <w:r>
        <w:t>4D</w:t>
      </w:r>
      <w:r>
        <w:t>厨房物品各归其位、厨房宽敞明亮，每一道加工工序拥有特定标准，后厨地面黄色标识线将所有设备和物品整齐划归到指定区域，</w:t>
      </w:r>
      <w:r>
        <w:t>“</w:t>
      </w:r>
      <w:r>
        <w:t>指引</w:t>
      </w:r>
      <w:r>
        <w:t>”</w:t>
      </w:r>
      <w:r>
        <w:t>出一条安全的线路，实现了真正意义上的</w:t>
      </w:r>
      <w:r>
        <w:t>“</w:t>
      </w:r>
      <w:r>
        <w:t>明厨亮灶</w:t>
      </w:r>
      <w:r>
        <w:t>”</w:t>
      </w:r>
      <w:r>
        <w:t>。</w:t>
      </w:r>
    </w:p>
    <w:p w:rsidR="00BE1D0D" w:rsidRDefault="00BE1D0D" w:rsidP="00BE1D0D">
      <w:pPr>
        <w:ind w:firstLineChars="200" w:firstLine="420"/>
      </w:pPr>
      <w:r>
        <w:rPr>
          <w:rFonts w:hint="eastAsia"/>
        </w:rPr>
        <w:t>首创“鹿城溯源系统”，解决“索证票”难题</w:t>
      </w:r>
    </w:p>
    <w:p w:rsidR="00BE1D0D" w:rsidRDefault="00BE1D0D" w:rsidP="00BE1D0D">
      <w:pPr>
        <w:ind w:firstLineChars="200" w:firstLine="420"/>
      </w:pPr>
      <w:r>
        <w:rPr>
          <w:rFonts w:hint="eastAsia"/>
        </w:rPr>
        <w:t>针对目前市场流通环节索证索票工作参差不齐，手工填写各种纸质票据，填写内容不规范、查证验证困难、易丢失、出现问题难追溯等问题，包头市研发“鹿城溯源”</w:t>
      </w:r>
      <w:r>
        <w:t>APP</w:t>
      </w:r>
      <w:r>
        <w:t>，系统通过云计算和大数据等手段实时进行多维度数据采集，满足供货方、采购方和监管部门等多方的信息化需求。以电子票证方式替代现有市场流通的不规范、难保存票证，建立企业电子追溯台账，形成的电子台账、电子票据安全、真实、可靠，实时更新，永久保存，随查随用，降低企业成本，持续优化营商环境</w:t>
      </w:r>
    </w:p>
    <w:p w:rsidR="00BE1D0D" w:rsidRDefault="00BE1D0D" w:rsidP="00BE1D0D">
      <w:pPr>
        <w:ind w:firstLineChars="200" w:firstLine="420"/>
      </w:pPr>
      <w:r>
        <w:rPr>
          <w:rFonts w:hint="eastAsia"/>
        </w:rPr>
        <w:t>“食品安全备案系统”，杜绝“陈化粮”风险</w:t>
      </w:r>
    </w:p>
    <w:p w:rsidR="00BE1D0D" w:rsidRDefault="00BE1D0D" w:rsidP="00BE1D0D">
      <w:pPr>
        <w:ind w:firstLineChars="200" w:firstLine="420"/>
      </w:pPr>
      <w:r>
        <w:rPr>
          <w:rFonts w:hint="eastAsia"/>
        </w:rPr>
        <w:t>包头市本地大型超市永盛成持续强化智慧管理，“食品安全备案系统”将供应商资质、证照全部以图片形式上传系统备档，实现连锁门店索证工作共享，便于查询、更新，从源头把好商品准入关，建立食品安全追溯体系，保证食品可追溯。在系统中设定食品保质期标准，食品进货时将生产日期、保质期录入系统，系统显示食品保质期预警信息，及时将临期商品做下架退货处理或陈列于临期食品专区折价售卖，保证食品鲜度，坚决杜绝销售过期商品。切实提升食品安全信息化水平，有效助推食品安全管理工作。</w:t>
      </w:r>
    </w:p>
    <w:p w:rsidR="00BE1D0D" w:rsidRDefault="00BE1D0D" w:rsidP="0045025A">
      <w:pPr>
        <w:jc w:val="right"/>
      </w:pPr>
      <w:r w:rsidRPr="0045025A">
        <w:rPr>
          <w:rFonts w:hint="eastAsia"/>
        </w:rPr>
        <w:t>包头市市场监督管理局</w:t>
      </w:r>
      <w:r>
        <w:rPr>
          <w:rFonts w:hint="eastAsia"/>
        </w:rPr>
        <w:t>2023-8-22</w:t>
      </w:r>
    </w:p>
    <w:p w:rsidR="00BE1D0D" w:rsidRDefault="00BE1D0D" w:rsidP="00D156DC">
      <w:pPr>
        <w:sectPr w:rsidR="00BE1D0D" w:rsidSect="00D156DC">
          <w:type w:val="continuous"/>
          <w:pgSz w:w="11906" w:h="16838"/>
          <w:pgMar w:top="1644" w:right="1236" w:bottom="1418" w:left="1814" w:header="851" w:footer="907" w:gutter="0"/>
          <w:pgNumType w:start="1"/>
          <w:cols w:space="720"/>
          <w:docGrid w:type="lines" w:linePitch="341" w:charSpace="2373"/>
        </w:sectPr>
      </w:pPr>
    </w:p>
    <w:p w:rsidR="00A37135" w:rsidRDefault="00A37135"/>
    <w:sectPr w:rsidR="00A371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1D0D"/>
    <w:rsid w:val="00A37135"/>
    <w:rsid w:val="00BE1D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1D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1D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496</Words>
  <Characters>2828</Characters>
  <Application>Microsoft Office Word</Application>
  <DocSecurity>0</DocSecurity>
  <Lines>23</Lines>
  <Paragraphs>6</Paragraphs>
  <ScaleCrop>false</ScaleCrop>
  <Company>Microsoft</Company>
  <LinksUpToDate>false</LinksUpToDate>
  <CharactersWithSpaces>3318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2023-08-24T09:30:00Z</dcterms:created>
</cp:coreProperties>
</file>