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14D" w:rsidRPr="008760A2" w:rsidRDefault="00B3114D" w:rsidP="00044467">
      <w:pPr>
        <w:pStyle w:val="1"/>
        <w:spacing w:line="245" w:lineRule="auto"/>
      </w:pPr>
      <w:r w:rsidRPr="008760A2">
        <w:rPr>
          <w:rFonts w:hint="eastAsia"/>
        </w:rPr>
        <w:t>古浪县奋力开创县域经济高质量发展新局面</w:t>
      </w:r>
    </w:p>
    <w:p w:rsidR="00B3114D" w:rsidRDefault="00B3114D" w:rsidP="00B3114D">
      <w:pPr>
        <w:spacing w:line="245" w:lineRule="auto"/>
        <w:ind w:firstLineChars="200" w:firstLine="420"/>
        <w:jc w:val="left"/>
      </w:pPr>
      <w:r w:rsidRPr="003D7A70">
        <w:rPr>
          <w:rFonts w:hint="eastAsia"/>
        </w:rPr>
        <w:t>蓄势扬帆逐浪行</w:t>
      </w:r>
      <w:r w:rsidRPr="003D7A70">
        <w:t xml:space="preserve"> </w:t>
      </w:r>
      <w:r w:rsidRPr="003D7A70">
        <w:t>砥砺奋进谱新篇</w:t>
      </w:r>
    </w:p>
    <w:p w:rsidR="00B3114D" w:rsidRDefault="00B3114D" w:rsidP="00B3114D">
      <w:pPr>
        <w:spacing w:line="245" w:lineRule="auto"/>
        <w:ind w:firstLineChars="200" w:firstLine="420"/>
        <w:jc w:val="left"/>
      </w:pPr>
      <w:r w:rsidRPr="003D7A70">
        <w:t>——</w:t>
      </w:r>
      <w:r w:rsidRPr="003D7A70">
        <w:t>古浪县奋力开创县域经济高质量发展新局面</w:t>
      </w:r>
    </w:p>
    <w:p w:rsidR="00B3114D" w:rsidRDefault="00B3114D" w:rsidP="00B3114D">
      <w:pPr>
        <w:spacing w:line="245" w:lineRule="auto"/>
        <w:ind w:firstLineChars="200" w:firstLine="420"/>
        <w:jc w:val="left"/>
      </w:pPr>
      <w:r>
        <w:rPr>
          <w:rFonts w:hint="eastAsia"/>
        </w:rPr>
        <w:t>夏末秋初，万物丰茂，气象万千。行走在古浪大地，一幅幅干劲满满、热火朝天的生动场景跃然眼前。重点项目建设正酣，工厂车间机器轰鸣，田间地头收获繁忙……</w:t>
      </w:r>
    </w:p>
    <w:p w:rsidR="00B3114D" w:rsidRDefault="00B3114D" w:rsidP="00B3114D">
      <w:pPr>
        <w:spacing w:line="245" w:lineRule="auto"/>
        <w:ind w:firstLineChars="200" w:firstLine="420"/>
        <w:jc w:val="left"/>
      </w:pPr>
      <w:r>
        <w:rPr>
          <w:rFonts w:hint="eastAsia"/>
        </w:rPr>
        <w:t>近年来，古浪县坚持以习近平新时代中国特色社会主义思想为指导，深入贯彻落实习近平总书记对甘肃重要讲话重要指示批示精神，笃定实干、跳起摸高，统筹做好稳增长、调结构、促改革、惠民生、防风险、保稳定各项工作。古浪大地日新月异，乡村振兴步履铿锵，城乡面貌深刻变化，生态文明建设稳步提升，人民生活条件大为改善。</w:t>
      </w:r>
    </w:p>
    <w:p w:rsidR="00B3114D" w:rsidRDefault="00B3114D" w:rsidP="00B3114D">
      <w:pPr>
        <w:spacing w:line="245" w:lineRule="auto"/>
        <w:ind w:firstLineChars="200" w:firstLine="420"/>
        <w:jc w:val="left"/>
      </w:pPr>
      <w:r>
        <w:rPr>
          <w:rFonts w:hint="eastAsia"/>
        </w:rPr>
        <w:t>找准功能定位答好高质量发展“新答卷”</w:t>
      </w:r>
    </w:p>
    <w:p w:rsidR="00B3114D" w:rsidRDefault="00B3114D" w:rsidP="00B3114D">
      <w:pPr>
        <w:spacing w:line="245" w:lineRule="auto"/>
        <w:ind w:firstLineChars="200" w:firstLine="420"/>
        <w:jc w:val="left"/>
      </w:pPr>
      <w:r>
        <w:rPr>
          <w:rFonts w:hint="eastAsia"/>
        </w:rPr>
        <w:t>古浪县深入贯彻落实党中央决策部署和省委、市委工作安排，牢牢把握“三新一高”要求，以“三抓三促”行动为抓手，立足农业优先型和工业主导型发展定位，大力实施强县域、强工业、强科技行动，着力扬优势、锻长板、强弱项、增动能。今年上半年，实现生产总值</w:t>
      </w:r>
      <w:r>
        <w:t>38.45</w:t>
      </w:r>
      <w:r>
        <w:t>亿元、增长</w:t>
      </w:r>
      <w:r>
        <w:t>10.8%</w:t>
      </w:r>
      <w:r>
        <w:t>，居武威市第一位。</w:t>
      </w:r>
    </w:p>
    <w:p w:rsidR="00B3114D" w:rsidRDefault="00B3114D" w:rsidP="00B3114D">
      <w:pPr>
        <w:spacing w:line="245" w:lineRule="auto"/>
        <w:ind w:firstLineChars="200" w:firstLine="420"/>
        <w:jc w:val="left"/>
      </w:pPr>
      <w:r>
        <w:rPr>
          <w:rFonts w:hint="eastAsia"/>
        </w:rPr>
        <w:t>勇立潮头满目新。</w:t>
      </w:r>
      <w:r>
        <w:t>3</w:t>
      </w:r>
      <w:r>
        <w:t>月份，古浪县获评</w:t>
      </w:r>
      <w:r>
        <w:t>2022</w:t>
      </w:r>
      <w:r>
        <w:t>年度全省县域经济发展进步县第一名；上半年，全市县域经济高质量发展重点工作综合评价中，古浪县位列武威市第一。</w:t>
      </w:r>
    </w:p>
    <w:p w:rsidR="00B3114D" w:rsidRDefault="00B3114D" w:rsidP="00B3114D">
      <w:pPr>
        <w:spacing w:line="245" w:lineRule="auto"/>
        <w:ind w:firstLineChars="200" w:firstLine="420"/>
        <w:jc w:val="left"/>
      </w:pPr>
      <w:r>
        <w:rPr>
          <w:rFonts w:hint="eastAsia"/>
        </w:rPr>
        <w:t>——全面推进乡村振兴。</w:t>
      </w:r>
      <w:r>
        <w:t>2022</w:t>
      </w:r>
      <w:r>
        <w:t>年度全省巩固拓展脱贫攻坚成果专项考核、东西部协作考核评价中，古浪县均被评为</w:t>
      </w:r>
      <w:r>
        <w:t>“</w:t>
      </w:r>
      <w:r>
        <w:t>好</w:t>
      </w:r>
      <w:r>
        <w:t>”</w:t>
      </w:r>
      <w:r>
        <w:t>等次。</w:t>
      </w:r>
    </w:p>
    <w:p w:rsidR="00B3114D" w:rsidRDefault="00B3114D" w:rsidP="00B3114D">
      <w:pPr>
        <w:spacing w:line="245" w:lineRule="auto"/>
        <w:ind w:firstLineChars="200" w:firstLine="420"/>
        <w:jc w:val="left"/>
      </w:pPr>
      <w:r>
        <w:rPr>
          <w:rFonts w:hint="eastAsia"/>
        </w:rPr>
        <w:t>——稳步推进绿色工业。新增省级创新型、“专精特新”中小企业</w:t>
      </w:r>
      <w:r>
        <w:t>5</w:t>
      </w:r>
      <w:r>
        <w:t>户；傲农饲料获第二届市政府质量奖；古浪工业集中区升级认定为省级开发区。</w:t>
      </w:r>
    </w:p>
    <w:p w:rsidR="00B3114D" w:rsidRDefault="00B3114D" w:rsidP="00B3114D">
      <w:pPr>
        <w:spacing w:line="245" w:lineRule="auto"/>
        <w:ind w:firstLineChars="200" w:firstLine="420"/>
        <w:jc w:val="left"/>
      </w:pPr>
      <w:r>
        <w:rPr>
          <w:rFonts w:hint="eastAsia"/>
        </w:rPr>
        <w:t>——坚决有力改善生态。郭万刚获评全国林草系统“林业英雄”，八步沙林场获评“全国林草系统先进集体”；省级园林城市创建通过验收。</w:t>
      </w:r>
    </w:p>
    <w:p w:rsidR="00B3114D" w:rsidRDefault="00B3114D" w:rsidP="00B3114D">
      <w:pPr>
        <w:spacing w:line="245" w:lineRule="auto"/>
        <w:ind w:firstLineChars="200" w:firstLine="420"/>
        <w:jc w:val="left"/>
      </w:pPr>
      <w:r>
        <w:rPr>
          <w:rFonts w:hint="eastAsia"/>
        </w:rPr>
        <w:t>——持续增进民生福祉。今年全县高考再创佳绩；八步沙“两山”实践创新基地、黑松驿特色旅游小镇被评定为国家</w:t>
      </w:r>
      <w:r>
        <w:t>3A</w:t>
      </w:r>
      <w:r>
        <w:t>级旅游景区。</w:t>
      </w:r>
    </w:p>
    <w:p w:rsidR="00B3114D" w:rsidRDefault="00B3114D" w:rsidP="00B3114D">
      <w:pPr>
        <w:spacing w:line="245" w:lineRule="auto"/>
        <w:ind w:firstLineChars="200" w:firstLine="420"/>
        <w:jc w:val="left"/>
      </w:pPr>
      <w:r>
        <w:rPr>
          <w:rFonts w:hint="eastAsia"/>
        </w:rPr>
        <w:t>……</w:t>
      </w:r>
    </w:p>
    <w:p w:rsidR="00B3114D" w:rsidRDefault="00B3114D" w:rsidP="00B3114D">
      <w:pPr>
        <w:spacing w:line="245" w:lineRule="auto"/>
        <w:ind w:firstLineChars="200" w:firstLine="420"/>
        <w:jc w:val="left"/>
      </w:pPr>
      <w:r>
        <w:rPr>
          <w:rFonts w:hint="eastAsia"/>
        </w:rPr>
        <w:t>奋斗充满艰辛、成绩弥足珍贵。站在新起点，古浪县将坚持一年接着一年干、一件接着一件干，持续推动经济社会高质量发展，扎实推进共同富裕，力争交出更加亮眼的“新答卷”。</w:t>
      </w:r>
    </w:p>
    <w:p w:rsidR="00B3114D" w:rsidRDefault="00B3114D" w:rsidP="00B3114D">
      <w:pPr>
        <w:spacing w:line="245" w:lineRule="auto"/>
        <w:ind w:firstLineChars="200" w:firstLine="420"/>
        <w:jc w:val="left"/>
      </w:pPr>
      <w:r>
        <w:rPr>
          <w:rFonts w:hint="eastAsia"/>
        </w:rPr>
        <w:t>做足衔接工作走好乡村振兴“赶考路”</w:t>
      </w:r>
    </w:p>
    <w:p w:rsidR="00B3114D" w:rsidRDefault="00B3114D" w:rsidP="00B3114D">
      <w:pPr>
        <w:spacing w:line="245" w:lineRule="auto"/>
        <w:ind w:firstLineChars="200" w:firstLine="420"/>
        <w:jc w:val="left"/>
      </w:pPr>
      <w:r>
        <w:rPr>
          <w:rFonts w:hint="eastAsia"/>
        </w:rPr>
        <w:t>全面推广“一键报贫”系统，累计识别“三类户”</w:t>
      </w:r>
      <w:r>
        <w:t>2122</w:t>
      </w:r>
      <w:r>
        <w:t>户</w:t>
      </w:r>
      <w:r>
        <w:t>7874</w:t>
      </w:r>
      <w:r>
        <w:t>人，全部针对性落实帮扶措施，风险消除率达到</w:t>
      </w:r>
      <w:r>
        <w:t>77.19%</w:t>
      </w:r>
      <w:r>
        <w:t>。创新防返贫机制，为所有农村人口购买防返贫保险，落实理赔和救助资金</w:t>
      </w:r>
      <w:r>
        <w:t>177</w:t>
      </w:r>
      <w:r>
        <w:t>万元</w:t>
      </w:r>
      <w:r>
        <w:t>……</w:t>
      </w:r>
      <w:r>
        <w:t>数据的背后，是古浪县</w:t>
      </w:r>
      <w:r>
        <w:t>“</w:t>
      </w:r>
      <w:r>
        <w:t>决不让一个贫困群众掉队</w:t>
      </w:r>
      <w:r>
        <w:t>”</w:t>
      </w:r>
      <w:r>
        <w:t>坚定信念的生动反映，也是全县上下心怀使命、奋力攻坚、笃定实干的生动写照。</w:t>
      </w:r>
    </w:p>
    <w:p w:rsidR="00B3114D" w:rsidRDefault="00B3114D" w:rsidP="00B3114D">
      <w:pPr>
        <w:spacing w:line="245" w:lineRule="auto"/>
        <w:ind w:firstLineChars="200" w:firstLine="420"/>
        <w:jc w:val="left"/>
      </w:pPr>
      <w:r>
        <w:rPr>
          <w:rFonts w:hint="eastAsia"/>
        </w:rPr>
        <w:t>近年来，古浪县坚持农业农村优先发展，扎实做好有效衔接各项工作，全力推动乡村振兴跑出“加速度”，始终保持“三农”工作持续健康发展的良好态势。</w:t>
      </w:r>
    </w:p>
    <w:p w:rsidR="00B3114D" w:rsidRDefault="00B3114D" w:rsidP="00B3114D">
      <w:pPr>
        <w:spacing w:line="245" w:lineRule="auto"/>
        <w:ind w:firstLineChars="200" w:firstLine="420"/>
        <w:jc w:val="left"/>
      </w:pPr>
      <w:r>
        <w:rPr>
          <w:rFonts w:hint="eastAsia"/>
        </w:rPr>
        <w:t>坚决守牢粮食安全底线。加快推进</w:t>
      </w:r>
      <w:r>
        <w:t>14.49</w:t>
      </w:r>
      <w:r>
        <w:t>万亩高标准农田建设，整治撂荒地</w:t>
      </w:r>
      <w:r>
        <w:t>1.68</w:t>
      </w:r>
      <w:r>
        <w:t>万亩，完成粮食作物播种</w:t>
      </w:r>
      <w:r>
        <w:t>60.5</w:t>
      </w:r>
      <w:r>
        <w:t>万亩，预计粮食产量达</w:t>
      </w:r>
      <w:r>
        <w:t>25</w:t>
      </w:r>
      <w:r>
        <w:t>万吨以上。</w:t>
      </w:r>
    </w:p>
    <w:p w:rsidR="00B3114D" w:rsidRDefault="00B3114D" w:rsidP="00B3114D">
      <w:pPr>
        <w:spacing w:line="245" w:lineRule="auto"/>
        <w:ind w:firstLineChars="200" w:firstLine="420"/>
        <w:jc w:val="left"/>
      </w:pPr>
      <w:r>
        <w:rPr>
          <w:rFonts w:hint="eastAsia"/>
        </w:rPr>
        <w:t>巩固拓展脱贫攻坚成果。常态化落实控辍保学措施，发放各类教育资助金</w:t>
      </w:r>
      <w:r>
        <w:t>1841.9</w:t>
      </w:r>
      <w:r>
        <w:t>万元，惠及学生</w:t>
      </w:r>
      <w:r>
        <w:t>2.87</w:t>
      </w:r>
      <w:r>
        <w:t>万人次。基本医疗保险参保率达</w:t>
      </w:r>
      <w:r>
        <w:t>100%</w:t>
      </w:r>
      <w:r>
        <w:t>，完成农房抗震改造</w:t>
      </w:r>
      <w:r>
        <w:t>1000</w:t>
      </w:r>
      <w:r>
        <w:t>户，成功创建为</w:t>
      </w:r>
      <w:r>
        <w:t>“</w:t>
      </w:r>
      <w:r>
        <w:t>全省农村供水规模化建设试点县</w:t>
      </w:r>
      <w:r>
        <w:t>”</w:t>
      </w:r>
      <w:r>
        <w:t>。上半年，全县村集体经济收入达到</w:t>
      </w:r>
      <w:r>
        <w:t>4677</w:t>
      </w:r>
      <w:r>
        <w:t>万元，村均</w:t>
      </w:r>
      <w:r>
        <w:t>25.15</w:t>
      </w:r>
      <w:r>
        <w:t>万元，位居全市第一。</w:t>
      </w:r>
    </w:p>
    <w:p w:rsidR="00B3114D" w:rsidRDefault="00B3114D" w:rsidP="00B3114D">
      <w:pPr>
        <w:spacing w:line="245" w:lineRule="auto"/>
        <w:ind w:firstLineChars="200" w:firstLine="420"/>
        <w:jc w:val="left"/>
      </w:pPr>
      <w:r>
        <w:rPr>
          <w:rFonts w:hint="eastAsia"/>
        </w:rPr>
        <w:t>培育壮大特色富民产业。出台农业产业奖补和“羊十条”政策，筹资</w:t>
      </w:r>
      <w:r>
        <w:t>1.3</w:t>
      </w:r>
      <w:r>
        <w:t>亿元扶持群众发展壮大特色产业，全县蔬菜产量达到</w:t>
      </w:r>
      <w:r>
        <w:t>65</w:t>
      </w:r>
      <w:r>
        <w:t>万吨，畜禽存栏量达到</w:t>
      </w:r>
      <w:r>
        <w:t>613</w:t>
      </w:r>
      <w:r>
        <w:t>万头（只）。其中，羊存栏量连续</w:t>
      </w:r>
      <w:r>
        <w:t>3</w:t>
      </w:r>
      <w:r>
        <w:t>年稳居全省第一。</w:t>
      </w:r>
    </w:p>
    <w:p w:rsidR="00B3114D" w:rsidRDefault="00B3114D" w:rsidP="00B3114D">
      <w:pPr>
        <w:spacing w:line="245" w:lineRule="auto"/>
        <w:ind w:firstLineChars="200" w:firstLine="420"/>
        <w:jc w:val="left"/>
      </w:pPr>
      <w:r>
        <w:rPr>
          <w:rFonts w:hint="eastAsia"/>
        </w:rPr>
        <w:t>加快推进乡村建设行动。实施乡村振兴示范点</w:t>
      </w:r>
      <w:r>
        <w:t>38</w:t>
      </w:r>
      <w:r>
        <w:t>个，争创国家乡村振兴示范乡镇</w:t>
      </w:r>
      <w:r>
        <w:t>1</w:t>
      </w:r>
      <w:r>
        <w:t>个、示范村</w:t>
      </w:r>
      <w:r>
        <w:t>6</w:t>
      </w:r>
      <w:r>
        <w:t>个，全力创建国家乡村振兴示范县。创新推动生态及地质灾害避险搬迁工作，其经验做法被省地灾搬迁办转发推广。</w:t>
      </w:r>
    </w:p>
    <w:p w:rsidR="00B3114D" w:rsidRDefault="00B3114D" w:rsidP="00B3114D">
      <w:pPr>
        <w:spacing w:line="245" w:lineRule="auto"/>
        <w:ind w:firstLineChars="200" w:firstLine="420"/>
        <w:jc w:val="left"/>
      </w:pPr>
      <w:r>
        <w:rPr>
          <w:rFonts w:hint="eastAsia"/>
        </w:rPr>
        <w:t>一个个乡村振兴示范点稳步推进、一处处项目建设现场如火如荼、一座座种植养殖基地生机勃勃……一幅产业兴旺、生态宜居、乡风文明、治理有效、生活富裕的乡村振兴美好画卷在古浪大地徐徐展开。</w:t>
      </w:r>
    </w:p>
    <w:p w:rsidR="00B3114D" w:rsidRDefault="00B3114D" w:rsidP="00B3114D">
      <w:pPr>
        <w:spacing w:line="245" w:lineRule="auto"/>
        <w:ind w:firstLineChars="200" w:firstLine="420"/>
        <w:jc w:val="left"/>
      </w:pPr>
      <w:r>
        <w:rPr>
          <w:rFonts w:hint="eastAsia"/>
        </w:rPr>
        <w:t>加快项目建设奏响县域经济发展“奋进曲”</w:t>
      </w:r>
    </w:p>
    <w:p w:rsidR="00B3114D" w:rsidRDefault="00B3114D" w:rsidP="00B3114D">
      <w:pPr>
        <w:spacing w:line="245" w:lineRule="auto"/>
        <w:ind w:firstLineChars="200" w:firstLine="420"/>
        <w:jc w:val="left"/>
      </w:pPr>
      <w:r>
        <w:t>1</w:t>
      </w:r>
      <w:r>
        <w:t>月</w:t>
      </w:r>
      <w:r>
        <w:t>13</w:t>
      </w:r>
      <w:r>
        <w:t>日，古浪县政府与宁夏金宇集团牧光互补产业园暨奶业研究院建设项目合作协议成功签约；</w:t>
      </w:r>
      <w:r>
        <w:t>5</w:t>
      </w:r>
      <w:r>
        <w:t>月</w:t>
      </w:r>
      <w:r>
        <w:t>10</w:t>
      </w:r>
      <w:r>
        <w:t>日，雪川农业集团甘肃马铃薯现代种业园项目在古浪县黄花滩移民区开工建设；</w:t>
      </w:r>
      <w:r>
        <w:t>7</w:t>
      </w:r>
      <w:r>
        <w:t>月</w:t>
      </w:r>
      <w:r>
        <w:t>6</w:t>
      </w:r>
      <w:r>
        <w:t>日，古浪县在第二十九届兰洽会上共签约招商引资项目</w:t>
      </w:r>
      <w:r>
        <w:t>23</w:t>
      </w:r>
      <w:r>
        <w:t>项，总投资达</w:t>
      </w:r>
      <w:r>
        <w:t>67.82</w:t>
      </w:r>
      <w:r>
        <w:t>亿元</w:t>
      </w:r>
      <w:r>
        <w:t>……</w:t>
      </w:r>
    </w:p>
    <w:p w:rsidR="00B3114D" w:rsidRDefault="00B3114D" w:rsidP="00B3114D">
      <w:pPr>
        <w:spacing w:line="245" w:lineRule="auto"/>
        <w:ind w:firstLineChars="200" w:firstLine="420"/>
        <w:jc w:val="left"/>
      </w:pPr>
      <w:r>
        <w:rPr>
          <w:rFonts w:hint="eastAsia"/>
        </w:rPr>
        <w:t>与此同时，古浪县欢乐谷、古浪县定宁镇生态及地质灾害避险搬迁安置点、古浪县冷链仓储物流、甘肃日科兴电子年产</w:t>
      </w:r>
      <w:r>
        <w:t>1000</w:t>
      </w:r>
      <w:r>
        <w:t>万平方米电子铝箔生产线等</w:t>
      </w:r>
      <w:r>
        <w:t>139</w:t>
      </w:r>
      <w:r>
        <w:t>个项目开复工建设，古浪县黄花滩移民区水源保障工程</w:t>
      </w:r>
      <w:r>
        <w:t>6</w:t>
      </w:r>
      <w:r>
        <w:t>号调蓄水池、古浪浩宏新能源年产</w:t>
      </w:r>
      <w:r>
        <w:t>300</w:t>
      </w:r>
      <w:r>
        <w:t>万吨洗精煤生产线等</w:t>
      </w:r>
      <w:r>
        <w:t>56</w:t>
      </w:r>
      <w:r>
        <w:t>个项目超计划完成投资任务</w:t>
      </w:r>
      <w:r>
        <w:t>……</w:t>
      </w:r>
      <w:r>
        <w:t>大企业纷至沓来，好项目相继落地。</w:t>
      </w:r>
    </w:p>
    <w:p w:rsidR="00B3114D" w:rsidRDefault="00B3114D" w:rsidP="00B3114D">
      <w:pPr>
        <w:spacing w:line="245" w:lineRule="auto"/>
        <w:ind w:firstLineChars="200" w:firstLine="420"/>
        <w:jc w:val="left"/>
      </w:pPr>
      <w:r>
        <w:rPr>
          <w:rFonts w:hint="eastAsia"/>
        </w:rPr>
        <w:t>看似寻常最奇崛，成如容易却艰辛。今年以来，古浪县牢牢把握高质量发展这个首要任务，立足农业优先型和工业主导型发展方向育产业、提质效，大力开展招商引资和项目建设，高质量发展取得新成效。</w:t>
      </w:r>
    </w:p>
    <w:p w:rsidR="00B3114D" w:rsidRDefault="00B3114D" w:rsidP="00B3114D">
      <w:pPr>
        <w:spacing w:line="245" w:lineRule="auto"/>
        <w:ind w:firstLineChars="200" w:firstLine="420"/>
        <w:jc w:val="left"/>
      </w:pPr>
      <w:r>
        <w:rPr>
          <w:rFonts w:hint="eastAsia"/>
        </w:rPr>
        <w:t>擦亮生态底色筑牢绿色发展“生命线”</w:t>
      </w:r>
    </w:p>
    <w:p w:rsidR="00B3114D" w:rsidRDefault="00B3114D" w:rsidP="00B3114D">
      <w:pPr>
        <w:spacing w:line="245" w:lineRule="auto"/>
        <w:ind w:firstLineChars="200" w:firstLine="420"/>
        <w:jc w:val="left"/>
      </w:pPr>
      <w:r>
        <w:rPr>
          <w:rFonts w:hint="eastAsia"/>
        </w:rPr>
        <w:t>近日，古浪县委十五届九次全会审议通过了《中共古浪县委关于进一步加强生态文明建设的实施意见》。近年来，古浪县牢固树立绿水青山就是金山银山理念，勇担生态报国之责，持续推动生态文明建设和高质量发展互促共赢。</w:t>
      </w:r>
    </w:p>
    <w:p w:rsidR="00B3114D" w:rsidRDefault="00B3114D" w:rsidP="00B3114D">
      <w:pPr>
        <w:spacing w:line="245" w:lineRule="auto"/>
        <w:ind w:firstLineChars="200" w:firstLine="420"/>
        <w:jc w:val="left"/>
      </w:pPr>
      <w:r>
        <w:rPr>
          <w:rFonts w:hint="eastAsia"/>
        </w:rPr>
        <w:t>青山不语，绿色为证。古浪县按照“南护水源、中保绿洲、北治风沙”的生态建设方针，依托祁连山山水林田湖草沙生态保护修复工程、三北防护林工程、省级防沙治沙等重点生态建设项目，在南部山区做好水源涵养林建设、中部川区推进国土绿化倍增行动、北部沙区开展荒漠化防治与治沙造林工程，生态文明建设结出累累硕果。</w:t>
      </w:r>
    </w:p>
    <w:p w:rsidR="00B3114D" w:rsidRDefault="00B3114D" w:rsidP="00B3114D">
      <w:pPr>
        <w:spacing w:line="245" w:lineRule="auto"/>
        <w:ind w:firstLineChars="200" w:firstLine="420"/>
        <w:jc w:val="left"/>
      </w:pPr>
      <w:r>
        <w:rPr>
          <w:rFonts w:hint="eastAsia"/>
        </w:rPr>
        <w:t>——系统推进生态环境治理。今年以来，古浪县完成国土绿化</w:t>
      </w:r>
      <w:r>
        <w:t>17.2</w:t>
      </w:r>
      <w:r>
        <w:t>万亩，栽植苗木</w:t>
      </w:r>
      <w:r>
        <w:t>3200</w:t>
      </w:r>
      <w:r>
        <w:t>多万株；完成防沙治沙</w:t>
      </w:r>
      <w:r>
        <w:t>14.6</w:t>
      </w:r>
      <w:r>
        <w:t>万亩。积极探索</w:t>
      </w:r>
      <w:r>
        <w:t>“</w:t>
      </w:r>
      <w:r>
        <w:t>两山</w:t>
      </w:r>
      <w:r>
        <w:t>”</w:t>
      </w:r>
      <w:r>
        <w:t>转化路径，率先实现林业碳汇交易</w:t>
      </w:r>
      <w:r>
        <w:t>“</w:t>
      </w:r>
      <w:r>
        <w:t>零</w:t>
      </w:r>
      <w:r>
        <w:t>”</w:t>
      </w:r>
      <w:r>
        <w:t>突破。</w:t>
      </w:r>
    </w:p>
    <w:p w:rsidR="00B3114D" w:rsidRDefault="00B3114D" w:rsidP="00B3114D">
      <w:pPr>
        <w:spacing w:line="245" w:lineRule="auto"/>
        <w:ind w:firstLineChars="200" w:firstLine="420"/>
        <w:jc w:val="left"/>
      </w:pPr>
      <w:r>
        <w:rPr>
          <w:rFonts w:hint="eastAsia"/>
        </w:rPr>
        <w:t>——深入打好污染防治攻坚战。完成农村清洁能源取暖改造</w:t>
      </w:r>
      <w:r>
        <w:t>1000</w:t>
      </w:r>
      <w:r>
        <w:t>户，空气优良率达到</w:t>
      </w:r>
      <w:r>
        <w:t>78.3%</w:t>
      </w:r>
      <w:r>
        <w:t>。全县</w:t>
      </w:r>
      <w:r>
        <w:t>3</w:t>
      </w:r>
      <w:r>
        <w:t>个地表水监测断面、</w:t>
      </w:r>
      <w:r>
        <w:t>2</w:t>
      </w:r>
      <w:r>
        <w:t>个县级集中式饮用水水源地水质全部达标。畜禽粪污综合利用率达到</w:t>
      </w:r>
      <w:r>
        <w:t>88%</w:t>
      </w:r>
      <w:r>
        <w:t>，土壤环境质量总体稳定。</w:t>
      </w:r>
    </w:p>
    <w:p w:rsidR="00B3114D" w:rsidRDefault="00B3114D" w:rsidP="00B3114D">
      <w:pPr>
        <w:spacing w:line="245" w:lineRule="auto"/>
        <w:ind w:firstLineChars="200" w:firstLine="420"/>
        <w:jc w:val="left"/>
      </w:pPr>
      <w:r>
        <w:rPr>
          <w:rFonts w:hint="eastAsia"/>
        </w:rPr>
        <w:t>——加快提升水资源保障能力。</w:t>
      </w:r>
      <w:r>
        <w:t>4</w:t>
      </w:r>
      <w:r>
        <w:t>座总容积</w:t>
      </w:r>
      <w:r>
        <w:t>650</w:t>
      </w:r>
      <w:r>
        <w:t>万立方米的调蓄水池已完成坝体封顶，新建</w:t>
      </w:r>
      <w:r>
        <w:t>490</w:t>
      </w:r>
      <w:r>
        <w:t>万立方米调蓄水池正在进行池底平整及砂砾石回填，加强防洪隐患风险排查整治，防洪能力进一步提升。</w:t>
      </w:r>
    </w:p>
    <w:p w:rsidR="00B3114D" w:rsidRDefault="00B3114D" w:rsidP="00B3114D">
      <w:pPr>
        <w:spacing w:line="245" w:lineRule="auto"/>
        <w:ind w:firstLineChars="200" w:firstLine="420"/>
        <w:jc w:val="left"/>
      </w:pPr>
      <w:r>
        <w:rPr>
          <w:rFonts w:hint="eastAsia"/>
        </w:rPr>
        <w:t>聚焦民生福祉绘就人民幸福“新画卷”</w:t>
      </w:r>
    </w:p>
    <w:p w:rsidR="00B3114D" w:rsidRDefault="00B3114D" w:rsidP="00B3114D">
      <w:pPr>
        <w:spacing w:line="245" w:lineRule="auto"/>
        <w:ind w:firstLineChars="200" w:firstLine="420"/>
        <w:jc w:val="left"/>
      </w:pPr>
      <w:r>
        <w:rPr>
          <w:rFonts w:hint="eastAsia"/>
        </w:rPr>
        <w:t>“爷爷奶奶们，开饭啦！”随着服务人员的热情招呼，老人们面带笑意陆续走进餐厅。香喷喷的臊子面端上餐桌，老人们围坐在一起，一边吃着热乎可口的饭菜一边聊天，尽享温馨时光。这是定宁镇晨光村爱心食堂开饭时的场景。</w:t>
      </w:r>
    </w:p>
    <w:p w:rsidR="00B3114D" w:rsidRDefault="00B3114D" w:rsidP="00B3114D">
      <w:pPr>
        <w:spacing w:line="245" w:lineRule="auto"/>
        <w:ind w:firstLineChars="200" w:firstLine="420"/>
        <w:jc w:val="left"/>
      </w:pPr>
      <w:r>
        <w:rPr>
          <w:rFonts w:hint="eastAsia"/>
        </w:rPr>
        <w:t>“今天房子钥匙拿上了，心情特别激动，也很开心。”泗水镇泗水村村民李文秀笑着说，“原来我们的房子是土坯房，房子破旧不说，还存在地质灾害隐患。现在住上新房，也没有地质灾害隐患了。”近日，古浪县泗水镇举行生态及地质灾害避险搬迁住户交房仪式，搬迁群众入住新房、开启了新生活。</w:t>
      </w:r>
    </w:p>
    <w:p w:rsidR="00B3114D" w:rsidRDefault="00B3114D" w:rsidP="00B3114D">
      <w:pPr>
        <w:spacing w:line="245" w:lineRule="auto"/>
        <w:ind w:firstLineChars="200" w:firstLine="420"/>
        <w:jc w:val="left"/>
      </w:pPr>
      <w:r>
        <w:rPr>
          <w:rFonts w:hint="eastAsia"/>
        </w:rPr>
        <w:t>民生无小事，枝叶总关情。今年以来，古浪县持续加大民生投入，上半年全县民生领域支出占一般公共预算支出的</w:t>
      </w:r>
      <w:r>
        <w:t>88.8%</w:t>
      </w:r>
      <w:r>
        <w:t>以上。</w:t>
      </w:r>
    </w:p>
    <w:p w:rsidR="00B3114D" w:rsidRDefault="00B3114D" w:rsidP="00B3114D">
      <w:pPr>
        <w:spacing w:line="245" w:lineRule="auto"/>
        <w:ind w:firstLineChars="200" w:firstLine="420"/>
        <w:jc w:val="left"/>
      </w:pPr>
      <w:r>
        <w:rPr>
          <w:rFonts w:hint="eastAsia"/>
        </w:rPr>
        <w:t>——全面落实就业优先政策。返乡农民工就业技能公共实训基地全面建成，完成职业技能培训及创业培训</w:t>
      </w:r>
      <w:r>
        <w:t>4183</w:t>
      </w:r>
      <w:r>
        <w:t>人，发放创业贷款</w:t>
      </w:r>
      <w:r>
        <w:t>3560</w:t>
      </w:r>
      <w:r>
        <w:t>万元，输转劳动力</w:t>
      </w:r>
      <w:r>
        <w:t>8.98</w:t>
      </w:r>
      <w:r>
        <w:t>万人次，创劳务收入</w:t>
      </w:r>
      <w:r>
        <w:t>15.5</w:t>
      </w:r>
      <w:r>
        <w:t>亿元。全县</w:t>
      </w:r>
      <w:r>
        <w:t>63</w:t>
      </w:r>
      <w:r>
        <w:t>家乡村就业工厂、帮扶车间就地就近吸纳劳动力</w:t>
      </w:r>
      <w:r>
        <w:t>1919</w:t>
      </w:r>
      <w:r>
        <w:t>人。</w:t>
      </w:r>
    </w:p>
    <w:p w:rsidR="00B3114D" w:rsidRDefault="00B3114D" w:rsidP="00B3114D">
      <w:pPr>
        <w:spacing w:line="245" w:lineRule="auto"/>
        <w:ind w:firstLineChars="200" w:firstLine="420"/>
        <w:jc w:val="left"/>
      </w:pPr>
      <w:r>
        <w:rPr>
          <w:rFonts w:hint="eastAsia"/>
        </w:rPr>
        <w:t>——大力推进社会事业发展。投资</w:t>
      </w:r>
      <w:r>
        <w:t>2.1</w:t>
      </w:r>
      <w:r>
        <w:t>亿元实施教育项目</w:t>
      </w:r>
      <w:r>
        <w:t>10</w:t>
      </w:r>
      <w:r>
        <w:t>项。县医院提标扩能迁建项目加快建设。</w:t>
      </w:r>
    </w:p>
    <w:p w:rsidR="00B3114D" w:rsidRDefault="00B3114D" w:rsidP="00B3114D">
      <w:pPr>
        <w:spacing w:line="245" w:lineRule="auto"/>
        <w:ind w:firstLineChars="200" w:firstLine="420"/>
        <w:jc w:val="left"/>
      </w:pPr>
      <w:r>
        <w:rPr>
          <w:rFonts w:hint="eastAsia"/>
        </w:rPr>
        <w:t>——不断加强县城建设管理。改造整治</w:t>
      </w:r>
      <w:r>
        <w:t>8</w:t>
      </w:r>
      <w:r>
        <w:t>个老旧小区，新改建市政道路</w:t>
      </w:r>
      <w:r>
        <w:t>1.6</w:t>
      </w:r>
      <w:r>
        <w:t>公里，修复破损路面</w:t>
      </w:r>
      <w:r>
        <w:t>2420</w:t>
      </w:r>
      <w:r>
        <w:t>平方米。实施县城东西两山绿化工程，新建城区小游园</w:t>
      </w:r>
      <w:r>
        <w:t>3</w:t>
      </w:r>
      <w:r>
        <w:t>个，新增城市绿地</w:t>
      </w:r>
      <w:r>
        <w:t>25</w:t>
      </w:r>
      <w:r>
        <w:t>万平方米，</w:t>
      </w:r>
      <w:r>
        <w:t>“</w:t>
      </w:r>
      <w:r>
        <w:t>省级园林县城</w:t>
      </w:r>
      <w:r>
        <w:t>”</w:t>
      </w:r>
      <w:r>
        <w:t>创建通过验收。上城老街区域面貌焕然一新，县城环境持续改善。</w:t>
      </w:r>
    </w:p>
    <w:p w:rsidR="00B3114D" w:rsidRDefault="00B3114D" w:rsidP="00B3114D">
      <w:pPr>
        <w:spacing w:line="245" w:lineRule="auto"/>
        <w:ind w:firstLineChars="200" w:firstLine="420"/>
        <w:jc w:val="left"/>
      </w:pPr>
      <w:r>
        <w:rPr>
          <w:rFonts w:hint="eastAsia"/>
        </w:rPr>
        <w:t>——深入开展爱心古浪建设。省市县</w:t>
      </w:r>
      <w:r>
        <w:t>2919</w:t>
      </w:r>
      <w:r>
        <w:t>名干部与全县</w:t>
      </w:r>
      <w:r>
        <w:t>387</w:t>
      </w:r>
      <w:r>
        <w:t>名孤儿、</w:t>
      </w:r>
      <w:r>
        <w:t>2111</w:t>
      </w:r>
      <w:r>
        <w:t>名困难重度残疾人、</w:t>
      </w:r>
      <w:r>
        <w:t>984</w:t>
      </w:r>
      <w:r>
        <w:t>名特困供养家庭结对认亲，开展联系交流、走访探视</w:t>
      </w:r>
      <w:r>
        <w:t>1.34</w:t>
      </w:r>
      <w:r>
        <w:t>万人次，帮助解决困难</w:t>
      </w:r>
      <w:r>
        <w:t>596</w:t>
      </w:r>
      <w:r>
        <w:t>件，帮办实事</w:t>
      </w:r>
      <w:r>
        <w:t>817</w:t>
      </w:r>
      <w:r>
        <w:t>件，捐助资金及物资折价</w:t>
      </w:r>
      <w:r>
        <w:t>41</w:t>
      </w:r>
      <w:r>
        <w:t>万元。关爱对象真切感受到了党和政府的温暖。</w:t>
      </w:r>
    </w:p>
    <w:p w:rsidR="00B3114D" w:rsidRDefault="00B3114D" w:rsidP="00B3114D">
      <w:pPr>
        <w:spacing w:line="245" w:lineRule="auto"/>
        <w:ind w:firstLineChars="200" w:firstLine="420"/>
        <w:jc w:val="left"/>
      </w:pPr>
      <w:r>
        <w:rPr>
          <w:rFonts w:hint="eastAsia"/>
        </w:rPr>
        <w:t>百尺竿头思更进，策马扬鞭自奋蹄。当前，古浪县正以“干在实处、走在前列”的果敢担当，凝心聚力抓项目、用心用情优服务、全力以赴促发展，以更加饱满的热情和干劲奋战三季度，力争实现全年旺，奋力推动县域经济高质量发展再上新台阶。</w:t>
      </w:r>
    </w:p>
    <w:p w:rsidR="00B3114D" w:rsidRDefault="00B3114D" w:rsidP="00B3114D">
      <w:pPr>
        <w:spacing w:line="245" w:lineRule="auto"/>
        <w:ind w:firstLineChars="200" w:firstLine="420"/>
        <w:jc w:val="right"/>
      </w:pPr>
      <w:r w:rsidRPr="003D7A70">
        <w:t>甘肃日报</w:t>
      </w:r>
      <w:r w:rsidRPr="003D7A70">
        <w:t>2023-08-20</w:t>
      </w:r>
    </w:p>
    <w:p w:rsidR="00B3114D" w:rsidRDefault="00B3114D" w:rsidP="00905CF1">
      <w:pPr>
        <w:sectPr w:rsidR="00B3114D" w:rsidSect="00905CF1">
          <w:type w:val="continuous"/>
          <w:pgSz w:w="11906" w:h="16838"/>
          <w:pgMar w:top="1644" w:right="1236" w:bottom="1418" w:left="1814" w:header="851" w:footer="907" w:gutter="0"/>
          <w:pgNumType w:start="1"/>
          <w:cols w:space="720"/>
          <w:docGrid w:type="lines" w:linePitch="341" w:charSpace="2373"/>
        </w:sectPr>
      </w:pPr>
    </w:p>
    <w:p w:rsidR="00C04B64" w:rsidRDefault="00C04B64"/>
    <w:sectPr w:rsidR="00C04B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114D"/>
    <w:rsid w:val="00B3114D"/>
    <w:rsid w:val="00C04B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11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311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2899</Characters>
  <Application>Microsoft Office Word</Application>
  <DocSecurity>0</DocSecurity>
  <Lines>24</Lines>
  <Paragraphs>6</Paragraphs>
  <ScaleCrop>false</ScaleCrop>
  <Company>Microsoft</Company>
  <LinksUpToDate>false</LinksUpToDate>
  <CharactersWithSpaces>3401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2023-08-24T01:23:00Z</dcterms:created>
</cp:coreProperties>
</file>