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77E" w:rsidRDefault="0058777E" w:rsidP="0043306F">
      <w:pPr>
        <w:pStyle w:val="1"/>
      </w:pPr>
      <w:r w:rsidRPr="0043306F">
        <w:rPr>
          <w:rFonts w:hint="eastAsia"/>
        </w:rPr>
        <w:t>郴州市</w:t>
      </w:r>
      <w:r w:rsidRPr="00D02730">
        <w:rPr>
          <w:rFonts w:hint="eastAsia"/>
        </w:rPr>
        <w:t>桂东县总工会</w:t>
      </w:r>
      <w:r w:rsidRPr="00D02730">
        <w:t>2022年度部门整体支出绩效自评报告</w:t>
      </w:r>
    </w:p>
    <w:p w:rsidR="0058777E" w:rsidRDefault="0058777E" w:rsidP="0058777E">
      <w:pPr>
        <w:ind w:firstLineChars="200" w:firstLine="420"/>
        <w:jc w:val="left"/>
      </w:pPr>
      <w:r>
        <w:rPr>
          <w:rFonts w:hint="eastAsia"/>
        </w:rPr>
        <w:t>根据财政局《关于开展县级财政资金绩效自评和绩效监控工作的通知》（桂财绩（</w:t>
      </w:r>
      <w:r>
        <w:t>2023</w:t>
      </w:r>
      <w:r>
        <w:t>）</w:t>
      </w:r>
      <w:r>
        <w:t>1</w:t>
      </w:r>
      <w:r>
        <w:t>号）精神，我会对</w:t>
      </w:r>
      <w:r>
        <w:t>2022</w:t>
      </w:r>
      <w:r>
        <w:t>年部门整体支出绩效情况进行了全面综合评价。现将部门整体支出绩效自评情况报告如下：</w:t>
      </w:r>
    </w:p>
    <w:p w:rsidR="0058777E" w:rsidRDefault="0058777E" w:rsidP="0058777E">
      <w:pPr>
        <w:ind w:firstLineChars="200" w:firstLine="420"/>
        <w:jc w:val="left"/>
      </w:pPr>
      <w:r>
        <w:rPr>
          <w:rFonts w:hint="eastAsia"/>
        </w:rPr>
        <w:t>一、部门概况</w:t>
      </w:r>
    </w:p>
    <w:p w:rsidR="0058777E" w:rsidRDefault="0058777E" w:rsidP="0058777E">
      <w:pPr>
        <w:ind w:firstLineChars="200" w:firstLine="420"/>
        <w:jc w:val="left"/>
      </w:pPr>
      <w:r>
        <w:rPr>
          <w:rFonts w:hint="eastAsia"/>
        </w:rPr>
        <w:t>（一）部门基本情况</w:t>
      </w:r>
    </w:p>
    <w:p w:rsidR="0058777E" w:rsidRDefault="0058777E" w:rsidP="0058777E">
      <w:pPr>
        <w:ind w:firstLineChars="200" w:firstLine="420"/>
        <w:jc w:val="left"/>
      </w:pPr>
      <w:r>
        <w:rPr>
          <w:rFonts w:hint="eastAsia"/>
        </w:rPr>
        <w:t>根据县编委“三定方案”和桂办发【</w:t>
      </w:r>
      <w:r>
        <w:t>2018</w:t>
      </w:r>
      <w:r>
        <w:t>】</w:t>
      </w:r>
      <w:r>
        <w:t>7</w:t>
      </w:r>
      <w:r>
        <w:t>号《关于印发</w:t>
      </w:r>
      <w:r>
        <w:t>&lt;</w:t>
      </w:r>
      <w:r>
        <w:t>桂东县总工会深化改革实施方案</w:t>
      </w:r>
      <w:r>
        <w:t>&gt;</w:t>
      </w:r>
      <w:r>
        <w:t>的通知》，改革后县总工会内设办公室、组织宣传教育部、劳动和经济服务部、权益保障和民主管理部、财务资产部、女工部、职工维权帮扶中心，六部室一中心。我单位共有职工</w:t>
      </w:r>
      <w:r>
        <w:t>23</w:t>
      </w:r>
      <w:r>
        <w:t>人，实有编制</w:t>
      </w:r>
      <w:r>
        <w:t>9</w:t>
      </w:r>
      <w:r>
        <w:t>人。其中：在职正式职工</w:t>
      </w:r>
      <w:r>
        <w:t>9</w:t>
      </w:r>
      <w:r>
        <w:t>人，社会化工会工作者</w:t>
      </w:r>
      <w:r>
        <w:t>5</w:t>
      </w:r>
      <w:r>
        <w:t>名，退休人员</w:t>
      </w:r>
      <w:r>
        <w:t>8</w:t>
      </w:r>
      <w:r>
        <w:t>人。</w:t>
      </w:r>
    </w:p>
    <w:p w:rsidR="0058777E" w:rsidRDefault="0058777E" w:rsidP="0058777E">
      <w:pPr>
        <w:ind w:firstLineChars="200" w:firstLine="420"/>
        <w:jc w:val="left"/>
      </w:pPr>
      <w:r>
        <w:rPr>
          <w:rFonts w:hint="eastAsia"/>
        </w:rPr>
        <w:t>主要职能：县总工会是全县各级工会的领导机关，以宪法为根本活动准则，依照《工会法》和《中国工会章程》规定，组织和指导全县各级工会组织切实履行“维护、建设、参与、教育”等社会职能，按照经费使用“三服务”原则，独立自主地开展工会各项工作。</w:t>
      </w:r>
    </w:p>
    <w:p w:rsidR="0058777E" w:rsidRDefault="0058777E" w:rsidP="0058777E">
      <w:pPr>
        <w:ind w:firstLineChars="200" w:firstLine="420"/>
        <w:jc w:val="left"/>
      </w:pPr>
      <w:r>
        <w:rPr>
          <w:rFonts w:hint="eastAsia"/>
        </w:rPr>
        <w:t>重点工作计划：一是加强职工教育，做好职工的思想政治工作，认真组织全县各级工会认真学习贯彻党的二十大精神，以二十大精神引领工会工作进入新时代；二是切实推进工会改革创新，进一步增强工会组织的生机和活力；三是继续抓好工会维权维稳工作，以劳动关系和谐促进社会和谐稳定；四是继续抓好工会组织建设，夯实基层基础工作；五是扎实做好重点民生实事工程，精准帮扶困难职工脱困解困；六是深入开展劳动和技能竞赛活动，充分调动广大职工的积极性和创造性，发挥工人阶级主力军的作用；七是协助政府做好劳模的培养、推荐、评选和具体负责劳模日常管理工作；八是继续抓好民主管理工作，推行厂务（政务）公开制度，切实维护职工的民主权利；九是加强安全生产和劳动保护工作；十是继续加强工会财务管理，切实规范工会经费收、管、用；十一是完成县委、县政府安排的中心工作任务和上级工会交办的其它工作任务。</w:t>
      </w:r>
    </w:p>
    <w:p w:rsidR="0058777E" w:rsidRDefault="0058777E" w:rsidP="0058777E">
      <w:pPr>
        <w:ind w:firstLineChars="200" w:firstLine="420"/>
        <w:jc w:val="left"/>
      </w:pPr>
      <w:r>
        <w:rPr>
          <w:rFonts w:hint="eastAsia"/>
        </w:rPr>
        <w:t>（二）部门整体支出规模、使用方向和主要内容及范围</w:t>
      </w:r>
    </w:p>
    <w:p w:rsidR="0058777E" w:rsidRDefault="0058777E" w:rsidP="0058777E">
      <w:pPr>
        <w:ind w:firstLineChars="200" w:firstLine="420"/>
        <w:jc w:val="left"/>
      </w:pPr>
      <w:r>
        <w:rPr>
          <w:rFonts w:hint="eastAsia"/>
        </w:rPr>
        <w:t>根据桂财预【</w:t>
      </w:r>
      <w:r>
        <w:t>2021</w:t>
      </w:r>
      <w:r>
        <w:t>】</w:t>
      </w:r>
      <w:r>
        <w:t>18</w:t>
      </w:r>
      <w:r>
        <w:t>号部门预算批复，收入预算</w:t>
      </w:r>
      <w:r>
        <w:t>114.66</w:t>
      </w:r>
      <w:r>
        <w:t>万元，其中：财政一般预算拨款</w:t>
      </w:r>
      <w:r>
        <w:t>114.66</w:t>
      </w:r>
      <w:r>
        <w:t>万元。部门整体支出预算</w:t>
      </w:r>
      <w:r>
        <w:t>114.66</w:t>
      </w:r>
      <w:r>
        <w:t>万元，其中：基本支出</w:t>
      </w:r>
      <w:r>
        <w:t>108.06</w:t>
      </w:r>
      <w:r>
        <w:t>万元（工资福利支出</w:t>
      </w:r>
      <w:r>
        <w:t>93.02</w:t>
      </w:r>
      <w:r>
        <w:t>万元，商品和服务支出</w:t>
      </w:r>
      <w:r>
        <w:t>15.04</w:t>
      </w:r>
      <w:r>
        <w:t>万元），项目支出</w:t>
      </w:r>
      <w:r>
        <w:t>6.6</w:t>
      </w:r>
      <w:r>
        <w:t>万元。</w:t>
      </w:r>
    </w:p>
    <w:p w:rsidR="0058777E" w:rsidRDefault="0058777E" w:rsidP="0058777E">
      <w:pPr>
        <w:ind w:firstLineChars="200" w:firstLine="420"/>
        <w:jc w:val="left"/>
      </w:pPr>
      <w:r>
        <w:t>2022</w:t>
      </w:r>
      <w:r>
        <w:t>年收入预算拨款</w:t>
      </w:r>
      <w:r>
        <w:t>189.20</w:t>
      </w:r>
      <w:r>
        <w:t>万元，其中一般预算拨款</w:t>
      </w:r>
      <w:r>
        <w:t>189.20</w:t>
      </w:r>
      <w:r>
        <w:t>万元，用于维持单位的正常运转、日常工作任务而发生的费用，包括人员经费和日常公用经费等。</w:t>
      </w:r>
      <w:r>
        <w:t>2022</w:t>
      </w:r>
      <w:r>
        <w:t>年收入预算拨款较去年增加</w:t>
      </w:r>
      <w:r>
        <w:t>106.56</w:t>
      </w:r>
      <w:r>
        <w:t>万元，主要是财政上年度一般预算拨款；部门整体支出预算拨款</w:t>
      </w:r>
      <w:r>
        <w:t>189.20</w:t>
      </w:r>
      <w:r>
        <w:t>万元，其中：基本支出</w:t>
      </w:r>
      <w:r>
        <w:t>174.68</w:t>
      </w:r>
      <w:r>
        <w:t>万元（工资福利支出</w:t>
      </w:r>
      <w:r>
        <w:t>116.62</w:t>
      </w:r>
      <w:r>
        <w:t>万元，商品和服务支出</w:t>
      </w:r>
      <w:r>
        <w:t>57.20</w:t>
      </w:r>
      <w:r>
        <w:t>万元，对个人和家庭的补助</w:t>
      </w:r>
      <w:r>
        <w:t>15.39</w:t>
      </w:r>
      <w:r>
        <w:t>），项目支出</w:t>
      </w:r>
      <w:r>
        <w:t>14.52</w:t>
      </w:r>
      <w:r>
        <w:t>万元，主要用于完成单位特定工作任务而发生支出。</w:t>
      </w:r>
    </w:p>
    <w:p w:rsidR="0058777E" w:rsidRDefault="0058777E" w:rsidP="0058777E">
      <w:pPr>
        <w:ind w:firstLineChars="200" w:firstLine="420"/>
        <w:jc w:val="left"/>
      </w:pPr>
      <w:r>
        <w:rPr>
          <w:rFonts w:hint="eastAsia"/>
        </w:rPr>
        <w:t>二、部门整体支出管理及使用情况</w:t>
      </w:r>
    </w:p>
    <w:p w:rsidR="0058777E" w:rsidRDefault="0058777E" w:rsidP="0058777E">
      <w:pPr>
        <w:ind w:firstLineChars="200" w:firstLine="420"/>
        <w:jc w:val="left"/>
      </w:pPr>
      <w:r>
        <w:rPr>
          <w:rFonts w:hint="eastAsia"/>
        </w:rPr>
        <w:t>（一）基本支出</w:t>
      </w:r>
    </w:p>
    <w:p w:rsidR="0058777E" w:rsidRDefault="0058777E" w:rsidP="0058777E">
      <w:pPr>
        <w:ind w:firstLineChars="200" w:firstLine="420"/>
        <w:jc w:val="left"/>
      </w:pPr>
      <w:r>
        <w:t>2022</w:t>
      </w:r>
      <w:r>
        <w:t>年用于保障单位正常运转、完成日常工作任务而发生的基本支出</w:t>
      </w:r>
      <w:r>
        <w:t>174.68</w:t>
      </w:r>
      <w:r>
        <w:t>元，占总支出的</w:t>
      </w:r>
      <w:r>
        <w:t>92.33%</w:t>
      </w:r>
      <w:r>
        <w:t>。其中：工资福利支出</w:t>
      </w:r>
      <w:r>
        <w:t>116.62</w:t>
      </w:r>
      <w:r>
        <w:t>万元，商品和服务支出</w:t>
      </w:r>
      <w:r>
        <w:t>57.20</w:t>
      </w:r>
      <w:r>
        <w:t>万元，对个人和家庭的补助</w:t>
      </w:r>
      <w:r>
        <w:t>15.39</w:t>
      </w:r>
      <w:r>
        <w:t>万元，均严格按照财政部门要求使用和管理各项费用支出。</w:t>
      </w:r>
    </w:p>
    <w:p w:rsidR="0058777E" w:rsidRDefault="0058777E" w:rsidP="0058777E">
      <w:pPr>
        <w:ind w:firstLineChars="200" w:firstLine="420"/>
        <w:jc w:val="left"/>
      </w:pPr>
      <w:r>
        <w:rPr>
          <w:rFonts w:hint="eastAsia"/>
        </w:rPr>
        <w:t>（二）项目支出</w:t>
      </w:r>
    </w:p>
    <w:p w:rsidR="0058777E" w:rsidRDefault="0058777E" w:rsidP="0058777E">
      <w:pPr>
        <w:ind w:firstLineChars="200" w:firstLine="420"/>
        <w:jc w:val="left"/>
      </w:pPr>
      <w:r>
        <w:t>2022</w:t>
      </w:r>
      <w:r>
        <w:t>年项目支出</w:t>
      </w:r>
      <w:r>
        <w:t>14.52</w:t>
      </w:r>
      <w:r>
        <w:t>万元，主要用于完成单位特定工作任务而发生支出，占总支出的</w:t>
      </w:r>
      <w:r>
        <w:t>7.67%</w:t>
      </w:r>
      <w:r>
        <w:t>。主要用于慰问困难职工</w:t>
      </w:r>
      <w:r>
        <w:t>12.07</w:t>
      </w:r>
      <w:r>
        <w:t>万元，劳模管理</w:t>
      </w:r>
      <w:r>
        <w:t>1.60</w:t>
      </w:r>
      <w:r>
        <w:t>万，劳动技竞赛</w:t>
      </w:r>
      <w:r>
        <w:t>0.85</w:t>
      </w:r>
      <w:r>
        <w:t>万。在资金使用管理方面严格按照财政部门有关规定使用，做到专款专用，确保资金支出的真实性、安全性、合理性，达到预期目标。</w:t>
      </w:r>
    </w:p>
    <w:p w:rsidR="0058777E" w:rsidRDefault="0058777E" w:rsidP="0058777E">
      <w:pPr>
        <w:ind w:firstLineChars="200" w:firstLine="420"/>
        <w:jc w:val="left"/>
      </w:pPr>
      <w:r>
        <w:rPr>
          <w:rFonts w:hint="eastAsia"/>
        </w:rPr>
        <w:t>三、县本级其他财政性资金实施情况</w:t>
      </w:r>
    </w:p>
    <w:p w:rsidR="0058777E" w:rsidRDefault="0058777E" w:rsidP="0058777E">
      <w:pPr>
        <w:ind w:firstLineChars="200" w:firstLine="420"/>
        <w:jc w:val="left"/>
      </w:pPr>
      <w:r>
        <w:t>2022</w:t>
      </w:r>
      <w:r>
        <w:t>年度，县本级无其他财政性资金。</w:t>
      </w:r>
    </w:p>
    <w:p w:rsidR="0058777E" w:rsidRDefault="0058777E" w:rsidP="0058777E">
      <w:pPr>
        <w:ind w:firstLineChars="200" w:firstLine="420"/>
        <w:jc w:val="left"/>
      </w:pPr>
      <w:r>
        <w:rPr>
          <w:rFonts w:hint="eastAsia"/>
        </w:rPr>
        <w:t>四、资产管理情况</w:t>
      </w:r>
    </w:p>
    <w:p w:rsidR="0058777E" w:rsidRDefault="0058777E" w:rsidP="0058777E">
      <w:pPr>
        <w:ind w:firstLineChars="200" w:firstLine="420"/>
        <w:jc w:val="left"/>
      </w:pPr>
      <w:r>
        <w:rPr>
          <w:rFonts w:hint="eastAsia"/>
        </w:rPr>
        <w:t>依据有关法律规定，</w:t>
      </w:r>
      <w:r>
        <w:t xml:space="preserve"> </w:t>
      </w:r>
      <w:r>
        <w:t>工会资产属于社会团体资产，不是国有资产，中华全国总工会对各级工会的资产拥有终极所有权。由工会资产管理部门统一管理，资产的购置按照《中华人民共和国政府采购法》及其实施细则执行，办理相关手续审批后再进行购买。</w:t>
      </w:r>
    </w:p>
    <w:p w:rsidR="0058777E" w:rsidRDefault="0058777E" w:rsidP="0058777E">
      <w:pPr>
        <w:ind w:firstLineChars="200" w:firstLine="420"/>
        <w:jc w:val="left"/>
      </w:pPr>
      <w:r>
        <w:rPr>
          <w:rFonts w:hint="eastAsia"/>
        </w:rPr>
        <w:t>五、部门整体支出绩效情况</w:t>
      </w:r>
    </w:p>
    <w:p w:rsidR="0058777E" w:rsidRDefault="0058777E" w:rsidP="0058777E">
      <w:pPr>
        <w:ind w:firstLineChars="200" w:firstLine="420"/>
        <w:jc w:val="left"/>
      </w:pPr>
      <w:r>
        <w:t>2022</w:t>
      </w:r>
      <w:r>
        <w:t>年，县总工会坚持以习近平新时代中国特色社会主义思想为指导，全面落实</w:t>
      </w:r>
      <w:r>
        <w:t>“</w:t>
      </w:r>
      <w:r>
        <w:t>三高四新</w:t>
      </w:r>
      <w:r>
        <w:t>”</w:t>
      </w:r>
      <w:r>
        <w:t>战略、市委</w:t>
      </w:r>
      <w:r>
        <w:t>“</w:t>
      </w:r>
      <w:r>
        <w:t>十大重点工作</w:t>
      </w:r>
      <w:r>
        <w:t>”</w:t>
      </w:r>
      <w:r>
        <w:t>、桂东</w:t>
      </w:r>
      <w:r>
        <w:t>“</w:t>
      </w:r>
      <w:r>
        <w:t>四城</w:t>
      </w:r>
      <w:r>
        <w:t>”</w:t>
      </w:r>
      <w:r>
        <w:t>建设，推动我县绿色崛起各项工作任务。</w:t>
      </w:r>
    </w:p>
    <w:p w:rsidR="0058777E" w:rsidRDefault="0058777E" w:rsidP="0058777E">
      <w:pPr>
        <w:ind w:firstLineChars="200" w:firstLine="420"/>
        <w:jc w:val="left"/>
      </w:pPr>
      <w:r>
        <w:rPr>
          <w:rFonts w:hint="eastAsia"/>
        </w:rPr>
        <w:t>（一）持续发挥主力军作用，助推经济社会高质量发展。一是积极开展劳动和技能竞赛。分别以“建功‘十四五’奋进新征程</w:t>
      </w:r>
      <w:r>
        <w:t xml:space="preserve"> </w:t>
      </w:r>
      <w:r>
        <w:t>青春心向党</w:t>
      </w:r>
      <w:r>
        <w:t>”</w:t>
      </w:r>
      <w:r>
        <w:t>、</w:t>
      </w:r>
      <w:r>
        <w:t>“</w:t>
      </w:r>
      <w:r>
        <w:t>喜迎党的二十大胜利召开</w:t>
      </w:r>
      <w:r>
        <w:t>”</w:t>
      </w:r>
      <w:r>
        <w:t>等为主题，开展</w:t>
      </w:r>
      <w:r>
        <w:t>“</w:t>
      </w:r>
      <w:r>
        <w:t>采茶技能竞赛</w:t>
      </w:r>
      <w:r>
        <w:t>”</w:t>
      </w:r>
      <w:r>
        <w:t>、</w:t>
      </w:r>
      <w:r>
        <w:t>“</w:t>
      </w:r>
      <w:r>
        <w:t>客家美食技能竞赛</w:t>
      </w:r>
      <w:r>
        <w:t>”</w:t>
      </w:r>
      <w:r>
        <w:t>、</w:t>
      </w:r>
      <w:r>
        <w:t>“</w:t>
      </w:r>
      <w:r>
        <w:t>特色美食技能竞赛</w:t>
      </w:r>
      <w:r>
        <w:t>”</w:t>
      </w:r>
      <w:r>
        <w:t>、</w:t>
      </w:r>
      <w:r>
        <w:t>“</w:t>
      </w:r>
      <w:r>
        <w:t>女职工芙蓉公益讲堂讲师比武</w:t>
      </w:r>
      <w:r>
        <w:t>”</w:t>
      </w:r>
      <w:r>
        <w:t>、</w:t>
      </w:r>
      <w:r>
        <w:t>“</w:t>
      </w:r>
      <w:r>
        <w:t>民宿厨师厨艺竞赛</w:t>
      </w:r>
      <w:r>
        <w:t>”</w:t>
      </w:r>
      <w:r>
        <w:t>、</w:t>
      </w:r>
      <w:r>
        <w:t>“</w:t>
      </w:r>
      <w:r>
        <w:t>湘赣边手工茶制作技能竞赛暨直播带货活动</w:t>
      </w:r>
      <w:r>
        <w:t>”</w:t>
      </w:r>
      <w:r>
        <w:t>、</w:t>
      </w:r>
      <w:r>
        <w:t>“</w:t>
      </w:r>
      <w:r>
        <w:t>黄桃网销</w:t>
      </w:r>
      <w:r>
        <w:t>”</w:t>
      </w:r>
      <w:r>
        <w:t>等</w:t>
      </w:r>
      <w:r>
        <w:t>7</w:t>
      </w:r>
      <w:r>
        <w:t>场劳动技能竞赛，参与人数</w:t>
      </w:r>
      <w:r>
        <w:t>2200</w:t>
      </w:r>
      <w:r>
        <w:t>余人次。组队参加全市</w:t>
      </w:r>
      <w:r>
        <w:t>“</w:t>
      </w:r>
      <w:r>
        <w:t>玉石雕刻竞赛</w:t>
      </w:r>
      <w:r>
        <w:t>”</w:t>
      </w:r>
      <w:r>
        <w:t>、</w:t>
      </w:r>
      <w:r>
        <w:t>“</w:t>
      </w:r>
      <w:r>
        <w:t>女职工芙蓉公益讲堂讲师比武</w:t>
      </w:r>
      <w:r>
        <w:t>”</w:t>
      </w:r>
      <w:r>
        <w:t>、</w:t>
      </w:r>
      <w:r>
        <w:t>“</w:t>
      </w:r>
      <w:r>
        <w:t>工会财务技能竞赛</w:t>
      </w:r>
      <w:r>
        <w:t>”</w:t>
      </w:r>
      <w:r>
        <w:t>等活动。组织</w:t>
      </w:r>
      <w:r>
        <w:t>2000</w:t>
      </w:r>
      <w:r>
        <w:t>余人次开展线上线下</w:t>
      </w:r>
      <w:r>
        <w:t>“</w:t>
      </w:r>
      <w:r>
        <w:t>安康</w:t>
      </w:r>
      <w:r>
        <w:rPr>
          <w:rFonts w:hint="eastAsia"/>
        </w:rPr>
        <w:t>杯知识竞赛”、“全国工会财务知识竞赛”。二是强力推进新时代产改工作。完成市总下达的</w:t>
      </w:r>
      <w:r>
        <w:t>115</w:t>
      </w:r>
      <w:r>
        <w:t>个含技术工人、劳模、一线职工等人员的疗休养任务。印发《桂东县新时代产业工人队伍建设改革的实施方案》，成立了由县委副书记任组长的桂东县推进新时代产业工人队伍建设改革协调小组，建立健全协调工作机制。湖南省首家县级劳模（职工）疗休养基地</w:t>
      </w:r>
      <w:r>
        <w:t>——</w:t>
      </w:r>
      <w:r>
        <w:t>桂东玲珑王国际大酒店，</w:t>
      </w:r>
      <w:r>
        <w:t>12</w:t>
      </w:r>
      <w:r>
        <w:t>月被市总会正式授牌为市级劳模（职工）疗休养基地。全年共接待各界劳模疗休养人员</w:t>
      </w:r>
      <w:r>
        <w:t>6</w:t>
      </w:r>
      <w:r>
        <w:t>批次、</w:t>
      </w:r>
      <w:r>
        <w:t>320</w:t>
      </w:r>
      <w:r>
        <w:t>余人。三是做好劳模工匠的推荐评选工作。将工匠人物、工匠绝活、劳模工匠创新成</w:t>
      </w:r>
      <w:r>
        <w:rPr>
          <w:rFonts w:hint="eastAsia"/>
        </w:rPr>
        <w:t>果挖掘整理，向上级推送。四是做实劳模服务管理保障工作。创建全国劳模“黄晓青劳模创新工作室”，成功打造市劳模何婷婷“劳模助力乡村振兴示范基地”。积极开展“工人阶级宣传月”活动，组建劳模、工匠宣讲团，开展巡回宣讲活动，全年共开展劳模宣讲</w:t>
      </w:r>
      <w:r>
        <w:t>10</w:t>
      </w:r>
      <w:r>
        <w:t>场次，覆盖职工</w:t>
      </w:r>
      <w:r>
        <w:t>2800</w:t>
      </w:r>
      <w:r>
        <w:t>余人。</w:t>
      </w:r>
    </w:p>
    <w:p w:rsidR="0058777E" w:rsidRDefault="0058777E" w:rsidP="0058777E">
      <w:pPr>
        <w:ind w:firstLineChars="200" w:firstLine="420"/>
        <w:jc w:val="left"/>
      </w:pPr>
      <w:r>
        <w:rPr>
          <w:rFonts w:hint="eastAsia"/>
        </w:rPr>
        <w:t>（二）抓维权帮扶服务，着力提升职工生活品质。一是全面加强帮扶解困工作。将符合全总帮扶条件的</w:t>
      </w:r>
      <w:r>
        <w:t>10</w:t>
      </w:r>
      <w:r>
        <w:t>户困难家庭建档立卡录入系统，解决困难帮扶资金</w:t>
      </w:r>
      <w:r>
        <w:t>5.85</w:t>
      </w:r>
      <w:r>
        <w:t>万元；联合人社等部门举办</w:t>
      </w:r>
      <w:r>
        <w:t>4</w:t>
      </w:r>
      <w:r>
        <w:t>场</w:t>
      </w:r>
      <w:r>
        <w:t>“</w:t>
      </w:r>
      <w:r>
        <w:t>春风行动</w:t>
      </w:r>
      <w:r>
        <w:t>”</w:t>
      </w:r>
      <w:r>
        <w:t>网络和助力疫情防控线上招聘会，组织</w:t>
      </w:r>
      <w:r>
        <w:t>52</w:t>
      </w:r>
      <w:r>
        <w:t>家企业为农民工提供</w:t>
      </w:r>
      <w:r>
        <w:t>8320</w:t>
      </w:r>
      <w:r>
        <w:t>个就业岗，促成</w:t>
      </w:r>
      <w:r>
        <w:t>1855</w:t>
      </w:r>
      <w:r>
        <w:t>名农民工达成意向；开展</w:t>
      </w:r>
      <w:r>
        <w:t>“</w:t>
      </w:r>
      <w:r>
        <w:t>六一</w:t>
      </w:r>
      <w:r>
        <w:t>”</w:t>
      </w:r>
      <w:r>
        <w:t>儿童节关爱活动，为</w:t>
      </w:r>
      <w:r>
        <w:t>55</w:t>
      </w:r>
      <w:r>
        <w:t>名农村留守儿童送上节日慰问；</w:t>
      </w:r>
      <w:r>
        <w:t xml:space="preserve"> </w:t>
      </w:r>
      <w:r>
        <w:t>开展</w:t>
      </w:r>
      <w:r>
        <w:t>“</w:t>
      </w:r>
      <w:r>
        <w:t>夏送清凉</w:t>
      </w:r>
      <w:r>
        <w:t>”</w:t>
      </w:r>
      <w:r>
        <w:t>活动，为工业园重点工程项目工人、城管队员、交警巡警、环卫工人、消防队员、高速路口防疫守卡人员、部分单位安保人员等一线工人赠送</w:t>
      </w:r>
      <w:r>
        <w:t>“</w:t>
      </w:r>
      <w:r>
        <w:t>清凉包</w:t>
      </w:r>
      <w:r>
        <w:t>”700</w:t>
      </w:r>
      <w:r>
        <w:t>多个，西瓜</w:t>
      </w:r>
      <w:r>
        <w:t>1500</w:t>
      </w:r>
      <w:r>
        <w:t>斤，共计资金</w:t>
      </w:r>
      <w:r>
        <w:t>8</w:t>
      </w:r>
      <w:r>
        <w:t>万余元；开展</w:t>
      </w:r>
      <w:r>
        <w:t>“</w:t>
      </w:r>
      <w:r>
        <w:t>金秋助学</w:t>
      </w:r>
      <w:r>
        <w:t>”</w:t>
      </w:r>
      <w:r>
        <w:t>活动，为</w:t>
      </w:r>
      <w:r>
        <w:t>27</w:t>
      </w:r>
      <w:r>
        <w:t>户困难职工家庭子女解决资金</w:t>
      </w:r>
      <w:r>
        <w:t>7.24</w:t>
      </w:r>
      <w:r>
        <w:t>万元；开展</w:t>
      </w:r>
      <w:r>
        <w:t>“</w:t>
      </w:r>
      <w:r>
        <w:t>冬送温暖</w:t>
      </w:r>
      <w:r>
        <w:t>”</w:t>
      </w:r>
      <w:r>
        <w:t>活动，走访慰问困难企业</w:t>
      </w:r>
      <w:r>
        <w:t>7</w:t>
      </w:r>
      <w:r>
        <w:t>家、困难职工</w:t>
      </w:r>
      <w:r>
        <w:t>104</w:t>
      </w:r>
      <w:r>
        <w:t>人次、农民工</w:t>
      </w:r>
      <w:r>
        <w:t>77</w:t>
      </w:r>
      <w:r>
        <w:t>人次，共计慰问款物</w:t>
      </w:r>
      <w:r>
        <w:t>17.96</w:t>
      </w:r>
      <w:r>
        <w:t>万元；筹集资金</w:t>
      </w:r>
      <w:r>
        <w:t>5800</w:t>
      </w:r>
      <w:r>
        <w:t>元走访慰问劳模、先进工作者</w:t>
      </w:r>
      <w:r>
        <w:t>13</w:t>
      </w:r>
      <w:r>
        <w:t>人；筹集物资</w:t>
      </w:r>
      <w:r>
        <w:t>4</w:t>
      </w:r>
      <w:r>
        <w:t>万元走访慰问抗疫一线人员；开展慰问森林防灭火工作一线人员活动，为沙田、沤江等</w:t>
      </w:r>
      <w:r>
        <w:t>12</w:t>
      </w:r>
      <w:r>
        <w:t>个乡镇（场）和湖南齐云峰国家森林公园管理处发放应急帐篷</w:t>
      </w:r>
      <w:r>
        <w:t>55</w:t>
      </w:r>
      <w:r>
        <w:t>个、柴刀</w:t>
      </w:r>
      <w:r>
        <w:t>260</w:t>
      </w:r>
      <w:r>
        <w:t>把、应急头灯</w:t>
      </w:r>
      <w:r>
        <w:t>260</w:t>
      </w:r>
      <w:r>
        <w:t>个、油锯</w:t>
      </w:r>
      <w:r>
        <w:t>13</w:t>
      </w:r>
      <w:r>
        <w:t>把。开展</w:t>
      </w:r>
      <w:r>
        <w:t>“</w:t>
      </w:r>
      <w:r>
        <w:t>庆丰收</w:t>
      </w:r>
      <w:r>
        <w:t xml:space="preserve"> </w:t>
      </w:r>
      <w:r>
        <w:t>迎盛会</w:t>
      </w:r>
      <w:r>
        <w:t>”</w:t>
      </w:r>
      <w:r>
        <w:t>走访慰问农民工活动，为农民</w:t>
      </w:r>
      <w:r>
        <w:rPr>
          <w:rFonts w:hint="eastAsia"/>
        </w:rPr>
        <w:t>工送去食用油、大米、牛奶、洗洁精等日用品。二是扎实推进民主管理工作。全县企事业单位职代会建制总数</w:t>
      </w:r>
      <w:r>
        <w:t>76</w:t>
      </w:r>
      <w:r>
        <w:t>家，建制率</w:t>
      </w:r>
      <w:r>
        <w:t>93%</w:t>
      </w:r>
      <w:r>
        <w:t>，涵盖职工</w:t>
      </w:r>
      <w:r>
        <w:t>4890</w:t>
      </w:r>
      <w:r>
        <w:t>余人。建会企事业单位建立厂务公开民主管理制度的有</w:t>
      </w:r>
      <w:r>
        <w:t>148</w:t>
      </w:r>
      <w:r>
        <w:t>家，建制率</w:t>
      </w:r>
      <w:r>
        <w:t>95%</w:t>
      </w:r>
      <w:r>
        <w:t>。联合县人社局开展</w:t>
      </w:r>
      <w:r>
        <w:t>“</w:t>
      </w:r>
      <w:r>
        <w:t>春季邀约</w:t>
      </w:r>
      <w:r>
        <w:t>”</w:t>
      </w:r>
      <w:r>
        <w:t>行动，向</w:t>
      </w:r>
      <w:r>
        <w:t>3</w:t>
      </w:r>
      <w:r>
        <w:t>家企业工会发出工资集体协商邀约书，签订工资集体专项合同</w:t>
      </w:r>
      <w:r>
        <w:t>3</w:t>
      </w:r>
      <w:r>
        <w:t>份，覆盖职工</w:t>
      </w:r>
      <w:r>
        <w:t>354</w:t>
      </w:r>
      <w:r>
        <w:t>人，全县工资集体协商建制率</w:t>
      </w:r>
      <w:r>
        <w:t>91%</w:t>
      </w:r>
      <w:r>
        <w:t>。组织开展民主管理培训班，全县</w:t>
      </w:r>
      <w:r>
        <w:t>280</w:t>
      </w:r>
      <w:r>
        <w:t>名基层工会主席、工作人员参与培训。三是切实维护职工合法权益。构建三大维权工作协调机制，即</w:t>
      </w:r>
      <w:r>
        <w:t>“</w:t>
      </w:r>
      <w:r>
        <w:t>工会</w:t>
      </w:r>
      <w:r>
        <w:t>+</w:t>
      </w:r>
      <w:r>
        <w:t>法院的诉调对接、工会</w:t>
      </w:r>
      <w:r>
        <w:t>+</w:t>
      </w:r>
      <w:r>
        <w:t>仲裁的裁</w:t>
      </w:r>
      <w:r>
        <w:rPr>
          <w:rFonts w:hint="eastAsia"/>
        </w:rPr>
        <w:t>调对接、工会</w:t>
      </w:r>
      <w:r>
        <w:t>+</w:t>
      </w:r>
      <w:r>
        <w:t>司法法律援助</w:t>
      </w:r>
      <w:r>
        <w:t>”</w:t>
      </w:r>
      <w:r>
        <w:t>。联合县人民法院等部门下发《关于建立劳动争议案件诉调对接工作机制的实施细则（试行）》文件，建立</w:t>
      </w:r>
      <w:r>
        <w:t>“</w:t>
      </w:r>
      <w:r>
        <w:t>桂东县劳动人事争议调解委员会驻总工会调解室</w:t>
      </w:r>
      <w:r>
        <w:t>”</w:t>
      </w:r>
      <w:r>
        <w:t>，并聘请劳动争议调解员。通过购买社会服务方式，与广东天穗律师事务所合作在广州市设立</w:t>
      </w:r>
      <w:r>
        <w:t>“</w:t>
      </w:r>
      <w:r>
        <w:t>湖南省桂东县在粤农民工法律维权服务站</w:t>
      </w:r>
      <w:r>
        <w:t>”</w:t>
      </w:r>
      <w:r>
        <w:t>，与湖南沤源律师事务所合作在桂东县城设立</w:t>
      </w:r>
      <w:r>
        <w:t>“</w:t>
      </w:r>
      <w:r>
        <w:t>桂东县职工（农民工）法律维权服务站</w:t>
      </w:r>
      <w:r>
        <w:t>”</w:t>
      </w:r>
      <w:r>
        <w:t>，为农民工维权保驾护航。全年共办理法律援助案件</w:t>
      </w:r>
      <w:r>
        <w:t>3</w:t>
      </w:r>
      <w:r>
        <w:t>件，援助农民工</w:t>
      </w:r>
      <w:r>
        <w:t>27</w:t>
      </w:r>
      <w:r>
        <w:t>人，挽回经济损失</w:t>
      </w:r>
      <w:r>
        <w:t>33</w:t>
      </w:r>
      <w:r>
        <w:t>万元。建立县、乡（镇）、村（社区）三级工会劳动关系政治领域</w:t>
      </w:r>
      <w:r>
        <w:rPr>
          <w:rFonts w:hint="eastAsia"/>
        </w:rPr>
        <w:t>政治安全信息和舆情</w:t>
      </w:r>
      <w:r>
        <w:t>24</w:t>
      </w:r>
      <w:r>
        <w:t>小时直线通报制度，全年完成市总交办的信访件</w:t>
      </w:r>
      <w:r>
        <w:t>2</w:t>
      </w:r>
      <w:r>
        <w:t>次，本级来访、来电</w:t>
      </w:r>
      <w:r>
        <w:t>20</w:t>
      </w:r>
      <w:r>
        <w:t>余人次。四是办实民生普惠工程。组织开展第九期职工医疗互助活动，全县</w:t>
      </w:r>
      <w:r>
        <w:t>142</w:t>
      </w:r>
      <w:r>
        <w:t>个单位</w:t>
      </w:r>
      <w:r>
        <w:t>6178</w:t>
      </w:r>
      <w:r>
        <w:t>人次参加，全年办理医疗互助报账</w:t>
      </w:r>
      <w:r>
        <w:t>378</w:t>
      </w:r>
      <w:r>
        <w:t>人次，报账金额</w:t>
      </w:r>
      <w:r>
        <w:t>41.24</w:t>
      </w:r>
      <w:r>
        <w:t>万元。新建户外劳动者服务站点</w:t>
      </w:r>
      <w:r>
        <w:t>10</w:t>
      </w:r>
      <w:r>
        <w:t>个，在户外劳动者服务站点为</w:t>
      </w:r>
      <w:r>
        <w:t>100</w:t>
      </w:r>
      <w:r>
        <w:t>余名环卫工人派送温情大礼包开展</w:t>
      </w:r>
      <w:r>
        <w:t>“</w:t>
      </w:r>
      <w:r>
        <w:t>送温暖</w:t>
      </w:r>
      <w:r>
        <w:t>”</w:t>
      </w:r>
      <w:r>
        <w:t>活动。与县内</w:t>
      </w:r>
      <w:r>
        <w:t>4</w:t>
      </w:r>
      <w:r>
        <w:t>个商家达成合作，推进</w:t>
      </w:r>
      <w:r>
        <w:t>“</w:t>
      </w:r>
      <w:r>
        <w:t>工会</w:t>
      </w:r>
      <w:r>
        <w:t>+”</w:t>
      </w:r>
      <w:r>
        <w:t>职工普惠活动。开展</w:t>
      </w:r>
      <w:r>
        <w:t>“</w:t>
      </w:r>
      <w:r>
        <w:t>尊法守法</w:t>
      </w:r>
      <w:r>
        <w:t xml:space="preserve"> </w:t>
      </w:r>
      <w:r>
        <w:t>携手筑梦</w:t>
      </w:r>
      <w:r>
        <w:t>”</w:t>
      </w:r>
      <w:r>
        <w:t>公益法律服务行动，发放新《工会法》及法律维权资料</w:t>
      </w:r>
      <w:r>
        <w:t>2000</w:t>
      </w:r>
      <w:r>
        <w:t>余份。委托职业技能培训学校办班</w:t>
      </w:r>
      <w:r>
        <w:t>11</w:t>
      </w:r>
      <w:r>
        <w:rPr>
          <w:rFonts w:hint="eastAsia"/>
        </w:rPr>
        <w:t>个，培训</w:t>
      </w:r>
      <w:r>
        <w:t>600</w:t>
      </w:r>
      <w:r>
        <w:t>余人次。五是做好女职工关心关爱工作。积极开展全市</w:t>
      </w:r>
      <w:r>
        <w:t>“</w:t>
      </w:r>
      <w:r>
        <w:t>工会示范性职工子女爱心托管班</w:t>
      </w:r>
      <w:r>
        <w:t>”</w:t>
      </w:r>
      <w:r>
        <w:t>创建选树工作。完成女职工</w:t>
      </w:r>
      <w:r>
        <w:t>“</w:t>
      </w:r>
      <w:r>
        <w:t>两癌</w:t>
      </w:r>
      <w:r>
        <w:t>”</w:t>
      </w:r>
      <w:r>
        <w:t>筛查工作。</w:t>
      </w:r>
    </w:p>
    <w:p w:rsidR="0058777E" w:rsidRDefault="0058777E" w:rsidP="0058777E">
      <w:pPr>
        <w:ind w:firstLineChars="200" w:firstLine="420"/>
        <w:jc w:val="left"/>
      </w:pPr>
      <w:r>
        <w:rPr>
          <w:rFonts w:hint="eastAsia"/>
        </w:rPr>
        <w:t>（三）抓基层改革创新，着力提升基层组织活力。一是狠抓“县级工会加强年”建设。印发《桂东县总工会“县级工会加强年”专项工作实施方案》。二是加大模范职工之家建设。创建县级职工之家</w:t>
      </w:r>
      <w:r>
        <w:t>10</w:t>
      </w:r>
      <w:r>
        <w:t>家，申报市级模范</w:t>
      </w:r>
      <w:r>
        <w:t>“</w:t>
      </w:r>
      <w:r>
        <w:t>职工之家</w:t>
      </w:r>
      <w:r>
        <w:t>”1</w:t>
      </w:r>
      <w:r>
        <w:t>个、模范</w:t>
      </w:r>
      <w:r>
        <w:t>“</w:t>
      </w:r>
      <w:r>
        <w:t>职工小家</w:t>
      </w:r>
      <w:r>
        <w:t>”2</w:t>
      </w:r>
      <w:r>
        <w:t>个。三是规范</w:t>
      </w:r>
      <w:r>
        <w:t>“</w:t>
      </w:r>
      <w:r>
        <w:t>小三级</w:t>
      </w:r>
      <w:r>
        <w:t>”</w:t>
      </w:r>
      <w:r>
        <w:t>工会组织体系建设。以</w:t>
      </w:r>
      <w:r>
        <w:t>“</w:t>
      </w:r>
      <w:r>
        <w:t>小三级</w:t>
      </w:r>
      <w:r>
        <w:t>”</w:t>
      </w:r>
      <w:r>
        <w:t>工会规范化建设为主抓手，积极挖掘自身特色、统筹资源配置，打造</w:t>
      </w:r>
      <w:r>
        <w:t>“</w:t>
      </w:r>
      <w:r>
        <w:t>会站家</w:t>
      </w:r>
      <w:r>
        <w:t>”</w:t>
      </w:r>
      <w:r>
        <w:t>一体化。规范女职工组织、经审组织建设，组建率</w:t>
      </w:r>
      <w:r>
        <w:t>100%</w:t>
      </w:r>
      <w:r>
        <w:t>。四是完成组建工会和发展会员任务。全年新组建基层工会</w:t>
      </w:r>
      <w:r>
        <w:t>29</w:t>
      </w:r>
      <w:r>
        <w:t>家，发展会员</w:t>
      </w:r>
      <w:r>
        <w:t>2350</w:t>
      </w:r>
      <w:r>
        <w:t>人。五是加大新就业形态劳动者</w:t>
      </w:r>
      <w:r>
        <w:rPr>
          <w:rFonts w:hint="eastAsia"/>
        </w:rPr>
        <w:t>建会入会工作。联合交通运输、邮政等部门筹建县物流行业工会和快递行业联合工会。结合小微企业工会经费返还工作和推动建设“户外劳动者驿站”等服务阵地，吸引农民工入会。六是规范工会经费收支管理。进一步优化工会经费支出结构，从严控制一般性支出和行政性支出，集中财力为职工群众做好事、办实事、解难事。</w:t>
      </w:r>
    </w:p>
    <w:p w:rsidR="0058777E" w:rsidRDefault="0058777E" w:rsidP="0058777E">
      <w:pPr>
        <w:ind w:firstLineChars="200" w:firstLine="420"/>
        <w:jc w:val="left"/>
      </w:pPr>
      <w:r>
        <w:t>2022</w:t>
      </w:r>
      <w:r>
        <w:t>年我会财政性资金、专项资金都纳入绩效管理的范围。从总体情况来看，本部门履职及履职效益情况良好。一是各项支出严格按照预算额度进行控制、节约经费，支出预算控制较好，在经费有限的情况下，实现了量入为出，保证重点，基本经费没有突破预算；二是</w:t>
      </w:r>
      <w:r>
        <w:t>“</w:t>
      </w:r>
      <w:r>
        <w:t>三公</w:t>
      </w:r>
      <w:r>
        <w:t>”</w:t>
      </w:r>
      <w:r>
        <w:t>经费厉行节约缩减开支，实现了</w:t>
      </w:r>
      <w:r>
        <w:t>“</w:t>
      </w:r>
      <w:r>
        <w:t>三公经费</w:t>
      </w:r>
      <w:r>
        <w:t>”</w:t>
      </w:r>
      <w:r>
        <w:t>的开支不超标、不超预算；三是圆满完成年初设定的绩效目标，保障了单位各项工作的开展，充分发挥了财政资金的经济效益和社会效益，部门整体支出使用效果达到预期。根据</w:t>
      </w:r>
      <w:r>
        <w:t>2022</w:t>
      </w:r>
      <w:r>
        <w:t>年度工作完成情况、部门整体绩效评价指标要求分析，整体支出</w:t>
      </w:r>
      <w:r>
        <w:rPr>
          <w:rFonts w:hint="eastAsia"/>
        </w:rPr>
        <w:t>绩效自评</w:t>
      </w:r>
      <w:r>
        <w:t>96</w:t>
      </w:r>
      <w:r>
        <w:t>分。</w:t>
      </w:r>
    </w:p>
    <w:p w:rsidR="0058777E" w:rsidRDefault="0058777E" w:rsidP="0058777E">
      <w:pPr>
        <w:ind w:firstLineChars="200" w:firstLine="420"/>
        <w:jc w:val="left"/>
      </w:pPr>
      <w:r>
        <w:rPr>
          <w:rFonts w:hint="eastAsia"/>
        </w:rPr>
        <w:t>六、存在的主要问题</w:t>
      </w:r>
    </w:p>
    <w:p w:rsidR="0058777E" w:rsidRDefault="0058777E" w:rsidP="0058777E">
      <w:pPr>
        <w:ind w:firstLineChars="200" w:firstLine="420"/>
        <w:jc w:val="left"/>
      </w:pPr>
      <w:r>
        <w:rPr>
          <w:rFonts w:hint="eastAsia"/>
        </w:rPr>
        <w:t>一是财政预算安排单项工作经费不足</w:t>
      </w:r>
      <w:r>
        <w:t>,</w:t>
      </w:r>
      <w:r>
        <w:t>难于足额保障开展专项工作。二是对费用开支分类准确性需要进一步提高，确保费用开支和绩效产出挂钩。三是绩效目标和指标往往根据项目实际完成情况制定，对项目执行过程有效约束不够，存在一定的偏差。</w:t>
      </w:r>
    </w:p>
    <w:p w:rsidR="0058777E" w:rsidRDefault="0058777E" w:rsidP="0058777E">
      <w:pPr>
        <w:ind w:firstLineChars="200" w:firstLine="420"/>
        <w:jc w:val="left"/>
      </w:pPr>
      <w:r>
        <w:rPr>
          <w:rFonts w:hint="eastAsia"/>
        </w:rPr>
        <w:t>七、改进措施和有关建议</w:t>
      </w:r>
    </w:p>
    <w:p w:rsidR="0058777E" w:rsidRDefault="0058777E" w:rsidP="0058777E">
      <w:pPr>
        <w:ind w:firstLineChars="200" w:firstLine="420"/>
        <w:jc w:val="left"/>
      </w:pPr>
      <w:r>
        <w:rPr>
          <w:rFonts w:hint="eastAsia"/>
        </w:rPr>
        <w:t>一是进一步加大财政预算投入力度，实现财政预算资金的规范、高效、安全和廉洁使用；二是希望财政部门加强对各单位财务管理方面的指导、设计有效预算方法，提高财务管理水平。</w:t>
      </w:r>
    </w:p>
    <w:p w:rsidR="0058777E" w:rsidRDefault="0058777E" w:rsidP="0058777E">
      <w:pPr>
        <w:ind w:firstLineChars="200" w:firstLine="420"/>
        <w:jc w:val="left"/>
      </w:pPr>
      <w:r>
        <w:rPr>
          <w:rFonts w:hint="eastAsia"/>
        </w:rPr>
        <w:t>桂东县总工会</w:t>
      </w:r>
    </w:p>
    <w:p w:rsidR="0058777E" w:rsidRDefault="0058777E" w:rsidP="0058777E">
      <w:pPr>
        <w:ind w:firstLineChars="200" w:firstLine="420"/>
        <w:jc w:val="left"/>
      </w:pPr>
      <w:r>
        <w:t>2023</w:t>
      </w:r>
      <w:r>
        <w:t>年</w:t>
      </w:r>
      <w:r>
        <w:t>5</w:t>
      </w:r>
      <w:r>
        <w:t>月</w:t>
      </w:r>
      <w:r>
        <w:t>17</w:t>
      </w:r>
      <w:r>
        <w:t>日</w:t>
      </w:r>
    </w:p>
    <w:p w:rsidR="0058777E" w:rsidRDefault="0058777E" w:rsidP="00D02730">
      <w:pPr>
        <w:jc w:val="right"/>
      </w:pPr>
      <w:r w:rsidRPr="00D02730">
        <w:rPr>
          <w:rFonts w:hint="eastAsia"/>
        </w:rPr>
        <w:t>桂东县总工会</w:t>
      </w:r>
      <w:r>
        <w:rPr>
          <w:rFonts w:hint="eastAsia"/>
        </w:rPr>
        <w:t xml:space="preserve"> 2023-5-18</w:t>
      </w:r>
    </w:p>
    <w:p w:rsidR="0058777E" w:rsidRDefault="0058777E" w:rsidP="0045071D">
      <w:pPr>
        <w:sectPr w:rsidR="0058777E" w:rsidSect="0045071D">
          <w:type w:val="continuous"/>
          <w:pgSz w:w="11906" w:h="16838"/>
          <w:pgMar w:top="1644" w:right="1236" w:bottom="1418" w:left="1814" w:header="851" w:footer="907" w:gutter="0"/>
          <w:pgNumType w:start="1"/>
          <w:cols w:space="720"/>
          <w:docGrid w:type="lines" w:linePitch="341" w:charSpace="2373"/>
        </w:sectPr>
      </w:pPr>
    </w:p>
    <w:p w:rsidR="009E46CA" w:rsidRDefault="009E46CA"/>
    <w:sectPr w:rsidR="009E46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777E"/>
    <w:rsid w:val="0058777E"/>
    <w:rsid w:val="009E46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77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77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3951</Characters>
  <Application>Microsoft Office Word</Application>
  <DocSecurity>0</DocSecurity>
  <Lines>32</Lines>
  <Paragraphs>9</Paragraphs>
  <ScaleCrop>false</ScaleCrop>
  <Company>Microsoft</Company>
  <LinksUpToDate>false</LinksUpToDate>
  <CharactersWithSpaces>4634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2023-08-17T09:09:00Z</dcterms:created>
</cp:coreProperties>
</file>