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CAF" w:rsidRDefault="00C00CAF" w:rsidP="0043306F">
      <w:pPr>
        <w:pStyle w:val="1"/>
      </w:pPr>
      <w:r w:rsidRPr="0043306F">
        <w:rPr>
          <w:rFonts w:hint="eastAsia"/>
        </w:rPr>
        <w:t>阿坝</w:t>
      </w:r>
      <w:r>
        <w:rPr>
          <w:rFonts w:hint="eastAsia"/>
        </w:rPr>
        <w:t>州</w:t>
      </w:r>
      <w:r w:rsidRPr="006B2FCE">
        <w:rPr>
          <w:rFonts w:hint="eastAsia"/>
        </w:rPr>
        <w:t>壤塘县总工会</w:t>
      </w:r>
      <w:r w:rsidRPr="006B2FCE">
        <w:t>2022年度部门整体支出绩效评价自评报告</w:t>
      </w:r>
    </w:p>
    <w:p w:rsidR="00C00CAF" w:rsidRDefault="00C00CAF" w:rsidP="00C00CAF">
      <w:pPr>
        <w:ind w:firstLineChars="200" w:firstLine="420"/>
      </w:pPr>
      <w:r>
        <w:rPr>
          <w:rFonts w:hint="eastAsia"/>
        </w:rPr>
        <w:t>一、部门（单位）概况</w:t>
      </w:r>
    </w:p>
    <w:p w:rsidR="00C00CAF" w:rsidRDefault="00C00CAF" w:rsidP="00C00CAF">
      <w:pPr>
        <w:ind w:firstLineChars="200" w:firstLine="420"/>
      </w:pPr>
      <w:r>
        <w:rPr>
          <w:rFonts w:hint="eastAsia"/>
        </w:rPr>
        <w:t>壤塘县总工会：行政、事业，机构地址：四川省壤塘罗吾塘中街</w:t>
      </w:r>
      <w:r>
        <w:t>65</w:t>
      </w:r>
      <w:r>
        <w:t>号，单位负责人：赵春勇。</w:t>
      </w:r>
    </w:p>
    <w:p w:rsidR="00C00CAF" w:rsidRDefault="00C00CAF" w:rsidP="00C00CAF">
      <w:pPr>
        <w:ind w:firstLineChars="200" w:firstLine="420"/>
      </w:pPr>
      <w:r>
        <w:rPr>
          <w:rFonts w:hint="eastAsia"/>
        </w:rPr>
        <w:t>（一）机构组成</w:t>
      </w:r>
    </w:p>
    <w:p w:rsidR="00C00CAF" w:rsidRDefault="00C00CAF" w:rsidP="00C00CAF">
      <w:pPr>
        <w:ind w:firstLineChars="200" w:firstLine="420"/>
      </w:pPr>
      <w:r>
        <w:rPr>
          <w:rFonts w:hint="eastAsia"/>
        </w:rPr>
        <w:t>壤塘县总工会共有</w:t>
      </w:r>
      <w:r>
        <w:t>4</w:t>
      </w:r>
      <w:r>
        <w:t>个股室，办公室、保障股、女工委、事业股。</w:t>
      </w:r>
    </w:p>
    <w:p w:rsidR="00C00CAF" w:rsidRDefault="00C00CAF" w:rsidP="00C00CAF">
      <w:pPr>
        <w:ind w:firstLineChars="200" w:firstLine="420"/>
      </w:pPr>
      <w:r>
        <w:rPr>
          <w:rFonts w:hint="eastAsia"/>
        </w:rPr>
        <w:t>（二）机构职能</w:t>
      </w:r>
    </w:p>
    <w:p w:rsidR="00C00CAF" w:rsidRDefault="00C00CAF" w:rsidP="00C00CAF">
      <w:pPr>
        <w:ind w:firstLineChars="200" w:firstLine="420"/>
      </w:pPr>
      <w:r>
        <w:rPr>
          <w:rFonts w:hint="eastAsia"/>
        </w:rPr>
        <w:t>根据中国工会的性质和特点，维护职工权益是工会的基本职能。壤塘县总工会是全县各级工会的领导机关。县总工会机关的主要工作任务是</w:t>
      </w:r>
      <w:r>
        <w:t>:</w:t>
      </w:r>
    </w:p>
    <w:p w:rsidR="00C00CAF" w:rsidRDefault="00C00CAF" w:rsidP="00C00CAF">
      <w:pPr>
        <w:ind w:firstLineChars="200" w:firstLine="420"/>
      </w:pPr>
      <w:r>
        <w:t>1.</w:t>
      </w:r>
      <w:r>
        <w:t>执行党的路线、方针、政策，根据州委、州总工会的部署，结合我县实际，确定工会工作的指导思想，目标和任务，领导全县工会工作，为基层工会开展工作营造外部环境。</w:t>
      </w:r>
    </w:p>
    <w:p w:rsidR="00C00CAF" w:rsidRDefault="00C00CAF" w:rsidP="00C00CAF">
      <w:pPr>
        <w:ind w:firstLineChars="200" w:firstLine="420"/>
      </w:pPr>
      <w:r>
        <w:t>2.</w:t>
      </w:r>
      <w:r>
        <w:t>执行上级工会确定的工作目标要求，依照法律和章程，组织和指导各工会坚定不移地推动党的全心全意依靠工人阶级根本指导方针的贯彻落实，进一步突出和履行维护职能。通过维护，最大限度地保护、调动和调查处理。</w:t>
      </w:r>
    </w:p>
    <w:p w:rsidR="00C00CAF" w:rsidRDefault="00C00CAF" w:rsidP="00C00CAF">
      <w:pPr>
        <w:ind w:firstLineChars="200" w:firstLine="420"/>
      </w:pPr>
      <w:r>
        <w:t>3.</w:t>
      </w:r>
      <w:r>
        <w:t>搞好调查研究和协调工作，为各级工会，提供理论政策服务</w:t>
      </w:r>
      <w:r>
        <w:t>;</w:t>
      </w:r>
      <w:r>
        <w:t>督促各级党政有关工会方面的政策的贯彻落实。贯彻执行工会的组织制度和民主制度，监督检查《中国工会章程》的贯彻执行</w:t>
      </w:r>
      <w:r>
        <w:t>;</w:t>
      </w:r>
      <w:r>
        <w:t>建立健全劳动关系，维护劳动权益的平等协商、集体合同制度和监督保证机制</w:t>
      </w:r>
      <w:r>
        <w:t>;</w:t>
      </w:r>
      <w:r>
        <w:t>指导基层工会协助党政不断提高职工思想道德和科学文化技术素质。</w:t>
      </w:r>
    </w:p>
    <w:p w:rsidR="00C00CAF" w:rsidRDefault="00C00CAF" w:rsidP="00C00CAF">
      <w:pPr>
        <w:ind w:firstLineChars="200" w:firstLine="420"/>
      </w:pPr>
      <w:r>
        <w:t>4.</w:t>
      </w:r>
      <w:r>
        <w:t>协助党组织管理基层工会班子建设，监督、检查基层工会干部党风廉政建设情况。</w:t>
      </w:r>
    </w:p>
    <w:p w:rsidR="00C00CAF" w:rsidRDefault="00C00CAF" w:rsidP="00C00CAF">
      <w:pPr>
        <w:ind w:firstLineChars="200" w:firstLine="420"/>
      </w:pPr>
      <w:r>
        <w:t>5.</w:t>
      </w:r>
      <w:r>
        <w:t>协助县委、县政府做好劳动模范的推荐评选和管理工作</w:t>
      </w:r>
    </w:p>
    <w:p w:rsidR="00C00CAF" w:rsidRDefault="00C00CAF" w:rsidP="00C00CAF">
      <w:pPr>
        <w:ind w:firstLineChars="200" w:firstLine="420"/>
      </w:pPr>
      <w:r>
        <w:t>6.</w:t>
      </w:r>
      <w:r>
        <w:t>负责全县工会经费和资产的管理、审计工作，研究负责对全县职工劳动事业的指导与协调工作。</w:t>
      </w:r>
    </w:p>
    <w:p w:rsidR="00C00CAF" w:rsidRDefault="00C00CAF" w:rsidP="00C00CAF">
      <w:pPr>
        <w:ind w:firstLineChars="200" w:firstLine="420"/>
      </w:pPr>
      <w:r>
        <w:rPr>
          <w:rFonts w:hint="eastAsia"/>
        </w:rPr>
        <w:t>（三）、人员情况</w:t>
      </w:r>
    </w:p>
    <w:p w:rsidR="00C00CAF" w:rsidRDefault="00C00CAF" w:rsidP="00C00CAF">
      <w:pPr>
        <w:ind w:firstLineChars="200" w:firstLine="420"/>
      </w:pPr>
      <w:r>
        <w:rPr>
          <w:rFonts w:hint="eastAsia"/>
        </w:rPr>
        <w:t>本部门下属二级预算单位</w:t>
      </w:r>
      <w:r>
        <w:t>0</w:t>
      </w:r>
      <w:r>
        <w:t>个，其中内设机构</w:t>
      </w:r>
      <w:r>
        <w:t>4</w:t>
      </w:r>
      <w:r>
        <w:t>个</w:t>
      </w:r>
      <w:r>
        <w:t>,</w:t>
      </w:r>
      <w:r>
        <w:t>无变动。总编制</w:t>
      </w:r>
      <w:r>
        <w:t>8</w:t>
      </w:r>
      <w:r>
        <w:t>名</w:t>
      </w:r>
      <w:r>
        <w:t>,</w:t>
      </w:r>
      <w:r>
        <w:t>其中</w:t>
      </w:r>
      <w:r>
        <w:t>:</w:t>
      </w:r>
      <w:r>
        <w:t>行政编制</w:t>
      </w:r>
      <w:r>
        <w:t>3</w:t>
      </w:r>
      <w:r>
        <w:t>名，事业编制</w:t>
      </w:r>
      <w:r>
        <w:t>4</w:t>
      </w:r>
      <w:r>
        <w:t>名，行政工勤</w:t>
      </w:r>
      <w:r>
        <w:t>1</w:t>
      </w:r>
      <w:r>
        <w:t>名。</w:t>
      </w:r>
    </w:p>
    <w:p w:rsidR="00C00CAF" w:rsidRDefault="00C00CAF" w:rsidP="00C00CAF">
      <w:pPr>
        <w:ind w:firstLineChars="200" w:firstLine="420"/>
      </w:pPr>
      <w:r>
        <w:rPr>
          <w:rFonts w:hint="eastAsia"/>
        </w:rPr>
        <w:t>二、部门财政资金收支情况</w:t>
      </w:r>
    </w:p>
    <w:p w:rsidR="00C00CAF" w:rsidRDefault="00C00CAF" w:rsidP="00C00CAF">
      <w:pPr>
        <w:ind w:firstLineChars="200" w:firstLine="420"/>
      </w:pPr>
      <w:r>
        <w:rPr>
          <w:rFonts w:hint="eastAsia"/>
        </w:rPr>
        <w:t>（一）部门财政资金收入情况</w:t>
      </w:r>
    </w:p>
    <w:p w:rsidR="00C00CAF" w:rsidRDefault="00C00CAF" w:rsidP="00C00CAF">
      <w:pPr>
        <w:ind w:firstLineChars="200" w:firstLine="420"/>
      </w:pPr>
      <w:r>
        <w:t>2022</w:t>
      </w:r>
      <w:r>
        <w:t>年财政下达壤塘县总工会年初预算收入</w:t>
      </w:r>
      <w:r>
        <w:t>184.43</w:t>
      </w:r>
      <w:r>
        <w:t>万元，执行期中追加收入</w:t>
      </w:r>
      <w:r>
        <w:t>1.07</w:t>
      </w:r>
      <w:r>
        <w:t>万元。</w:t>
      </w:r>
      <w:r>
        <w:rPr>
          <w:rFonts w:ascii="MS Mincho" w:eastAsia="MS Mincho" w:hAnsi="MS Mincho" w:cs="MS Mincho" w:hint="eastAsia"/>
        </w:rPr>
        <w:t> </w:t>
      </w:r>
    </w:p>
    <w:p w:rsidR="00C00CAF" w:rsidRDefault="00C00CAF" w:rsidP="00C00CAF">
      <w:pPr>
        <w:ind w:firstLineChars="200" w:firstLine="420"/>
      </w:pPr>
      <w:r>
        <w:rPr>
          <w:rFonts w:hint="eastAsia"/>
        </w:rPr>
        <w:t>（二）部门财政资金支出情况</w:t>
      </w:r>
    </w:p>
    <w:p w:rsidR="00C00CAF" w:rsidRDefault="00C00CAF" w:rsidP="00C00CAF">
      <w:pPr>
        <w:ind w:firstLineChars="200" w:firstLine="420"/>
      </w:pPr>
      <w:r>
        <w:t>2022</w:t>
      </w:r>
      <w:r>
        <w:t>年壤塘县总工会共计预算支出</w:t>
      </w:r>
      <w:r>
        <w:t>184.43</w:t>
      </w:r>
      <w:r>
        <w:t>万元，基本支出</w:t>
      </w:r>
      <w:r>
        <w:t>184.43</w:t>
      </w:r>
      <w:r>
        <w:t>万元，项目支出</w:t>
      </w:r>
      <w:r>
        <w:t>0.00</w:t>
      </w:r>
      <w:r>
        <w:t>万元。</w:t>
      </w:r>
    </w:p>
    <w:p w:rsidR="00C00CAF" w:rsidRDefault="00C00CAF" w:rsidP="00C00CAF">
      <w:pPr>
        <w:ind w:firstLineChars="200" w:firstLine="420"/>
      </w:pPr>
      <w:r>
        <w:rPr>
          <w:rFonts w:hint="eastAsia"/>
        </w:rPr>
        <w:t>三、部门整体预算绩效管理情况</w:t>
      </w:r>
    </w:p>
    <w:p w:rsidR="00C00CAF" w:rsidRDefault="00C00CAF" w:rsidP="00C00CAF">
      <w:pPr>
        <w:ind w:firstLineChars="200" w:firstLine="420"/>
      </w:pPr>
      <w:r>
        <w:rPr>
          <w:rFonts w:hint="eastAsia"/>
        </w:rPr>
        <w:t>（一）部门预算管理</w:t>
      </w:r>
    </w:p>
    <w:p w:rsidR="00C00CAF" w:rsidRDefault="00C00CAF" w:rsidP="00C00CAF">
      <w:pPr>
        <w:ind w:firstLineChars="200" w:firstLine="420"/>
      </w:pPr>
      <w:r>
        <w:t>1</w:t>
      </w:r>
      <w:r>
        <w:t>、部门绩效目标制定情况</w:t>
      </w:r>
    </w:p>
    <w:p w:rsidR="00C00CAF" w:rsidRDefault="00C00CAF" w:rsidP="00C00CAF">
      <w:pPr>
        <w:ind w:firstLineChars="200" w:firstLine="420"/>
      </w:pPr>
      <w:r>
        <w:rPr>
          <w:rFonts w:hint="eastAsia"/>
        </w:rPr>
        <w:t>我们将高举习近平新时代中国特色社会主义思想伟大旗帜，持续深入学习党的二十大精神，贯彻习近平总书记关于工人阶级和工会工作的重要论述精神、省第十二次党代会精神，把握“新发展阶段、新发展理念、新发展格局”的时代特征，严格落实省、州总工会和县委决策部署，按照县委“</w:t>
      </w:r>
      <w:r>
        <w:t>155”</w:t>
      </w:r>
      <w:r>
        <w:t>发展战略要求，不忘初心、牢记使命，振奋精神、创新有为，团结带领全县职工为我县建功立业，谱写新时代壤塘县工会工作新篇章。</w:t>
      </w:r>
    </w:p>
    <w:p w:rsidR="00C00CAF" w:rsidRDefault="00C00CAF" w:rsidP="00C00CAF">
      <w:pPr>
        <w:ind w:firstLineChars="200" w:firstLine="420"/>
      </w:pPr>
      <w:r>
        <w:t>2</w:t>
      </w:r>
      <w:r>
        <w:t>、目标完成情况</w:t>
      </w:r>
    </w:p>
    <w:p w:rsidR="00C00CAF" w:rsidRDefault="00C00CAF" w:rsidP="00C00CAF">
      <w:pPr>
        <w:ind w:firstLineChars="200" w:firstLine="420"/>
      </w:pPr>
      <w:r>
        <w:t>2022</w:t>
      </w:r>
      <w:r>
        <w:t>年我会在县委、县政府、州总工会的关心支持下，认真贯彻落实省总、州总关于切实保持和增强工会工作和工会组织的政治性、先进性、群众性，团结动员职工群众为推进工会事业健康有序的发展贡献力量，较好地完成了县委、县政府及上级工会安排的各项工作任务。在联系基层，组织职工、引导职工、服务职工、维护职工的合法权益中充分发挥了党联系职工群众的桥梁和纽带作用。</w:t>
      </w:r>
    </w:p>
    <w:p w:rsidR="00C00CAF" w:rsidRDefault="00C00CAF" w:rsidP="00C00CAF">
      <w:pPr>
        <w:ind w:firstLineChars="200" w:firstLine="420"/>
      </w:pPr>
      <w:r>
        <w:t>2022</w:t>
      </w:r>
      <w:r>
        <w:t>年我会认真贯彻落实习近平总书记系列重要讲话精神，围绕加快</w:t>
      </w:r>
      <w:r>
        <w:t>“</w:t>
      </w:r>
      <w:r>
        <w:t>三区一会</w:t>
      </w:r>
      <w:r>
        <w:t>”</w:t>
      </w:r>
      <w:r>
        <w:t>、四更壤塘、建设美丽壤巴拉家园战略布局，按照增三性，去四化、强基础、促创新的总体要求，着力搭建职工建功立业平台、高举维护职工权益旗帜、深化工会改革创新、加强工会自身建设，不断推动新时代壤塘工会工作展现新作为、展示新形象、展望新未来，让广大干部职工住在壤塘有安全感、说着壤塘有自豪感，活在壤塘有幸福感，离开壤塘有留恋感。</w:t>
      </w:r>
    </w:p>
    <w:p w:rsidR="00C00CAF" w:rsidRDefault="00C00CAF" w:rsidP="00C00CAF">
      <w:pPr>
        <w:ind w:firstLineChars="200" w:firstLine="420"/>
      </w:pPr>
      <w:r>
        <w:rPr>
          <w:rFonts w:hint="eastAsia"/>
        </w:rPr>
        <w:t>一、加大困难职工帮扶力度，叫响做实“职工有困难找工会”。</w:t>
      </w:r>
    </w:p>
    <w:p w:rsidR="00C00CAF" w:rsidRDefault="00C00CAF" w:rsidP="00C00CAF">
      <w:pPr>
        <w:ind w:firstLineChars="200" w:firstLine="420"/>
      </w:pPr>
      <w:r>
        <w:rPr>
          <w:rFonts w:hint="eastAsia"/>
        </w:rPr>
        <w:t>（</w:t>
      </w:r>
      <w:r>
        <w:t>1</w:t>
      </w:r>
      <w:r>
        <w:t>）及时更新困难职工系统。通过困难职工系统的更新，及时更新困难职工系统，加大对困难职工帮扶的宣传力度，</w:t>
      </w:r>
      <w:r>
        <w:t>2022</w:t>
      </w:r>
      <w:r>
        <w:t>年新增困难职工</w:t>
      </w:r>
      <w:r>
        <w:t>4</w:t>
      </w:r>
      <w:r>
        <w:t>人；夏送清凉：我会结合转作风、走基层、办实事深入基层，共计投入</w:t>
      </w:r>
      <w:r>
        <w:t>1.5</w:t>
      </w:r>
      <w:r>
        <w:t>万余元购买茶叶等生活用品套装，慰问精准扶贫一线职工、养路工人、水厂、气象等一线职工；金秋助学：</w:t>
      </w:r>
      <w:r>
        <w:t>9</w:t>
      </w:r>
      <w:r>
        <w:t>至</w:t>
      </w:r>
      <w:r>
        <w:t>10</w:t>
      </w:r>
      <w:r>
        <w:t>月积极开展金秋助学活动，为</w:t>
      </w:r>
      <w:r>
        <w:t>10</w:t>
      </w:r>
      <w:r>
        <w:t>名困难职工子女发放</w:t>
      </w:r>
      <w:r>
        <w:t>2.5</w:t>
      </w:r>
      <w:r>
        <w:t>万元助学补助；冬送温暖：年初我会根据我县实际制定冬送温暖方案，省财政特困企业职工元旦春节慰问生活救助</w:t>
      </w:r>
      <w:r>
        <w:t>34</w:t>
      </w:r>
      <w:r>
        <w:t>人，资金</w:t>
      </w:r>
      <w:r>
        <w:t>3.4</w:t>
      </w:r>
      <w:r>
        <w:t>万元；实地走访元旦春节送温暖</w:t>
      </w:r>
      <w:r>
        <w:t>30</w:t>
      </w:r>
      <w:r>
        <w:t>人，资金</w:t>
      </w:r>
      <w:r>
        <w:t>3</w:t>
      </w:r>
      <w:r>
        <w:rPr>
          <w:rFonts w:hint="eastAsia"/>
        </w:rPr>
        <w:t>万元；</w:t>
      </w:r>
      <w:r>
        <w:t>.</w:t>
      </w:r>
      <w:r>
        <w:t>州财政帮扶送温暖</w:t>
      </w:r>
      <w:r>
        <w:t>27</w:t>
      </w:r>
      <w:r>
        <w:t>人，资金</w:t>
      </w:r>
      <w:r>
        <w:t>2.7</w:t>
      </w:r>
      <w:r>
        <w:t>万元；县级春节慰问农民工</w:t>
      </w:r>
      <w:r>
        <w:t>16</w:t>
      </w:r>
      <w:r>
        <w:t>人，慰问金</w:t>
      </w:r>
      <w:r>
        <w:t>3200</w:t>
      </w:r>
      <w:r>
        <w:t>元，新成立非公有制企业工会</w:t>
      </w:r>
      <w:r>
        <w:t>5</w:t>
      </w:r>
      <w:r>
        <w:t>家企业，慰问金</w:t>
      </w:r>
      <w:r>
        <w:t>1</w:t>
      </w:r>
      <w:r>
        <w:t>万元；汶川泥石流家庭受灾职工</w:t>
      </w:r>
      <w:r>
        <w:t>6</w:t>
      </w:r>
      <w:r>
        <w:t>人，慰问金</w:t>
      </w:r>
      <w:r>
        <w:t>3500</w:t>
      </w:r>
      <w:r>
        <w:t>元。</w:t>
      </w:r>
    </w:p>
    <w:p w:rsidR="00C00CAF" w:rsidRDefault="00C00CAF" w:rsidP="00C00CAF">
      <w:pPr>
        <w:ind w:firstLineChars="200" w:firstLine="420"/>
      </w:pPr>
      <w:r>
        <w:rPr>
          <w:rFonts w:hint="eastAsia"/>
        </w:rPr>
        <w:t>（</w:t>
      </w:r>
      <w:r>
        <w:t>2</w:t>
      </w:r>
      <w:r>
        <w:t>）生命重于泰山，疫情就是命令，防控就是责任。自新型冠状病毒感染肺炎疫情发生以来，在州总工会、县委安排部署下，我会充分发挥桥梁纽带作用，采取多项措施，落实有关防疫部署，积极做好新型冠状病毒感染肺炎疫情防控工作，自觉遵守党中央和各级党委、政府的决策部署，在做好自我防护的同时加大对基层一线抗击疫情干部职工的关心关爱，及时为他们提供物资供应，为他们送去消毒液、泡腾片、水果、蔬菜等共计</w:t>
      </w:r>
      <w:r>
        <w:t>10</w:t>
      </w:r>
      <w:r>
        <w:t>万元的慰问品、慰问现金</w:t>
      </w:r>
      <w:r>
        <w:t>3</w:t>
      </w:r>
      <w:r>
        <w:t>万元，合计</w:t>
      </w:r>
      <w:r>
        <w:t>1200</w:t>
      </w:r>
      <w:r>
        <w:t>余人。从积极保障职工群众的身体健康方面出发，联系相关保险公司，利用工会经费为</w:t>
      </w:r>
      <w:r>
        <w:t>1298</w:t>
      </w:r>
      <w:r>
        <w:rPr>
          <w:rFonts w:hint="eastAsia"/>
        </w:rPr>
        <w:t>位干部职工购买了传染病保险。</w:t>
      </w:r>
    </w:p>
    <w:p w:rsidR="00C00CAF" w:rsidRDefault="00C00CAF" w:rsidP="00C00CAF">
      <w:pPr>
        <w:ind w:firstLineChars="200" w:firstLine="420"/>
      </w:pPr>
      <w:r>
        <w:rPr>
          <w:rFonts w:hint="eastAsia"/>
        </w:rPr>
        <w:t>（</w:t>
      </w:r>
      <w:r>
        <w:t>3</w:t>
      </w:r>
      <w:r>
        <w:t>）及时将党和政府的温暖和关怀送到一线干部职工的手中。我会始终遵循</w:t>
      </w:r>
      <w:r>
        <w:t>“</w:t>
      </w:r>
      <w:r>
        <w:t>想职工所想，急职工所急</w:t>
      </w:r>
      <w:r>
        <w:t>”</w:t>
      </w:r>
      <w:r>
        <w:t>，用实实在在的行动让职工群众感受到</w:t>
      </w:r>
      <w:r>
        <w:t>“</w:t>
      </w:r>
      <w:r>
        <w:t>娘家人</w:t>
      </w:r>
      <w:r>
        <w:t>”</w:t>
      </w:r>
      <w:r>
        <w:t>雪中送炭的温暖与真情，今年经州总工会抽派的困难职工第三方评估组深入我会，我会顺利通过评估检查。</w:t>
      </w:r>
    </w:p>
    <w:p w:rsidR="00C00CAF" w:rsidRDefault="00C00CAF" w:rsidP="00C00CAF">
      <w:pPr>
        <w:ind w:firstLineChars="200" w:firstLine="420"/>
      </w:pPr>
      <w:r>
        <w:t>2</w:t>
      </w:r>
      <w:r>
        <w:t>、着力</w:t>
      </w:r>
      <w:r>
        <w:t>“</w:t>
      </w:r>
      <w:r>
        <w:t>阵地建设</w:t>
      </w:r>
      <w:r>
        <w:t>”</w:t>
      </w:r>
      <w:r>
        <w:t>固本强基，切实加强基层工会吸引力和凝聚力。</w:t>
      </w:r>
    </w:p>
    <w:p w:rsidR="00C00CAF" w:rsidRDefault="00C00CAF" w:rsidP="00C00CAF">
      <w:pPr>
        <w:ind w:firstLineChars="200" w:firstLine="420"/>
      </w:pPr>
      <w:r>
        <w:rPr>
          <w:rFonts w:hint="eastAsia"/>
        </w:rPr>
        <w:t>（</w:t>
      </w:r>
      <w:r>
        <w:t>1</w:t>
      </w:r>
      <w:r>
        <w:t>）为充分发挥乡镇职工之家的作用，夯实基层工会工作基础，最大限度把职工群众团结在党的周围，切实增工会组织的凝聚力、吸引力，为更好的让乡镇干部职工能安下心、沉下身、有干劲，在工作之余可以愉悦身心，我会积极向上级工会争取资金对蒲西乡职工之家进行了提升改造，切实体现工会组织服务大局、关爱职工，丰富乡镇职工精神文化生活，达到拴心留人的目的。</w:t>
      </w:r>
    </w:p>
    <w:p w:rsidR="00C00CAF" w:rsidRDefault="00C00CAF" w:rsidP="00C00CAF">
      <w:pPr>
        <w:ind w:firstLineChars="200" w:firstLine="420"/>
      </w:pPr>
      <w:r>
        <w:rPr>
          <w:rFonts w:hint="eastAsia"/>
        </w:rPr>
        <w:t>（</w:t>
      </w:r>
      <w:r>
        <w:t>2</w:t>
      </w:r>
      <w:r>
        <w:t>）为进一步延伸和拓展基层工会建设职工之家的广度和深度，做实叫响职工之家品牌，突出和履行工会的基本职能，进一步促进工会建设，增强工会活力，为广大职工办好事、办实事，</w:t>
      </w:r>
      <w:r>
        <w:t>3</w:t>
      </w:r>
      <w:r>
        <w:t>月积极申报三郎寺寺管委</w:t>
      </w:r>
      <w:r>
        <w:t>“</w:t>
      </w:r>
      <w:r>
        <w:t>雪域高原职工之家</w:t>
      </w:r>
      <w:r>
        <w:t>”</w:t>
      </w:r>
      <w:r>
        <w:t>，下半年将全部建设完成。</w:t>
      </w:r>
    </w:p>
    <w:p w:rsidR="00C00CAF" w:rsidRDefault="00C00CAF" w:rsidP="00C00CAF">
      <w:pPr>
        <w:ind w:firstLineChars="200" w:firstLine="420"/>
      </w:pPr>
      <w:r>
        <w:rPr>
          <w:rFonts w:hint="eastAsia"/>
        </w:rPr>
        <w:t>（</w:t>
      </w:r>
      <w:r>
        <w:t>3</w:t>
      </w:r>
      <w:r>
        <w:t>）为切实为职工提供必需的活动空间，开展丰富的人文关怀活动，丰富干部职工包括援建干部的业余生活，用实际行动落实中央、省、州会议精神以及县委关于加快建设川甘青结合部区域强县的意见，为职工创造</w:t>
      </w:r>
      <w:r>
        <w:t>“</w:t>
      </w:r>
      <w:r>
        <w:t>拴心留人</w:t>
      </w:r>
      <w:r>
        <w:t>”</w:t>
      </w:r>
      <w:r>
        <w:t>的环境，切实让干部职工感受到</w:t>
      </w:r>
      <w:r>
        <w:t>“</w:t>
      </w:r>
      <w:r>
        <w:t>住在壤塘有安全感、活在壤塘有幸福感、干在壤塘有成就感、说着壤塘有自豪感、走出壤塘有留恋感</w:t>
      </w:r>
      <w:r>
        <w:t>”</w:t>
      </w:r>
      <w:r>
        <w:t>，决定将原武警中队营地交由我会打造为雪域高原</w:t>
      </w:r>
      <w:r>
        <w:t>“</w:t>
      </w:r>
      <w:r>
        <w:t>壤巴拉职工之家</w:t>
      </w:r>
      <w:r>
        <w:t>”</w:t>
      </w:r>
      <w:r>
        <w:t>，目前我会通过努力共筹集建设资金</w:t>
      </w:r>
      <w:r>
        <w:t>1200</w:t>
      </w:r>
      <w:r>
        <w:t>万元。</w:t>
      </w:r>
    </w:p>
    <w:p w:rsidR="00C00CAF" w:rsidRDefault="00C00CAF" w:rsidP="00C00CAF">
      <w:pPr>
        <w:ind w:firstLineChars="200" w:firstLine="420"/>
      </w:pPr>
      <w:r>
        <w:t>3</w:t>
      </w:r>
      <w:r>
        <w:t>、发挥工会组织优势，助推打赢脱贫攻坚战。</w:t>
      </w:r>
    </w:p>
    <w:p w:rsidR="00C00CAF" w:rsidRDefault="00C00CAF" w:rsidP="00C00CAF">
      <w:pPr>
        <w:ind w:firstLineChars="200" w:firstLine="420"/>
      </w:pPr>
      <w:r>
        <w:rPr>
          <w:rFonts w:hint="eastAsia"/>
        </w:rPr>
        <w:t>扎实做好对口联系华龙社区扶贫工作。认真贯彻落实县委脱贫攻坚工作重要部署，积极履行牵头职责，加强协调、整合资源，将扶贫与扶智、扶志紧密结合，我会工作人员上半年年深入华龙社区走访调研</w:t>
      </w:r>
      <w:r>
        <w:t>30</w:t>
      </w:r>
      <w:r>
        <w:t>余次，走访居民</w:t>
      </w:r>
      <w:r>
        <w:t>60</w:t>
      </w:r>
      <w:r>
        <w:t>户，帮扶慰问贫困居民共计资金</w:t>
      </w:r>
      <w:r>
        <w:t>1</w:t>
      </w:r>
      <w:r>
        <w:t>万余元，配合镇政府顺利完成控辍保学等相关工作。</w:t>
      </w:r>
    </w:p>
    <w:p w:rsidR="00C00CAF" w:rsidRDefault="00C00CAF" w:rsidP="00C00CAF">
      <w:pPr>
        <w:ind w:firstLineChars="200" w:firstLine="420"/>
      </w:pPr>
      <w:r>
        <w:t>4</w:t>
      </w:r>
      <w:r>
        <w:t>、落实全面从严治党要求，进一步加强工会系统党风廉政建设。</w:t>
      </w:r>
    </w:p>
    <w:p w:rsidR="00C00CAF" w:rsidRDefault="00C00CAF" w:rsidP="00C00CAF">
      <w:pPr>
        <w:ind w:firstLineChars="200" w:firstLine="420"/>
      </w:pPr>
      <w:r>
        <w:rPr>
          <w:rFonts w:hint="eastAsia"/>
        </w:rPr>
        <w:t>扎实开展党的群众路线教育实践和“三严三实”专题教育，深入推进“两学一做”学习教育常态化制度化，引导全县工会系统党员干部自觉加强党性锻炼、争做“四讲四有”合格党员，坚决落实中央八项规定和省委省政府十项规定及实施细则精神，驰而不息加强作风建设，主动接受纪委派驻机构监督，严格执行“一岗双责”制度，持续巩固和深化巡视整改成果。</w:t>
      </w:r>
    </w:p>
    <w:p w:rsidR="00C00CAF" w:rsidRDefault="00C00CAF" w:rsidP="00C00CAF">
      <w:pPr>
        <w:ind w:firstLineChars="200" w:firstLine="420"/>
      </w:pPr>
      <w:r>
        <w:t>5</w:t>
      </w:r>
      <w:r>
        <w:t>、加强组织建设，强化组织保障。</w:t>
      </w:r>
    </w:p>
    <w:p w:rsidR="00C00CAF" w:rsidRDefault="00C00CAF" w:rsidP="00C00CAF">
      <w:pPr>
        <w:ind w:firstLineChars="200" w:firstLine="420"/>
      </w:pPr>
      <w:r>
        <w:rPr>
          <w:rFonts w:hint="eastAsia"/>
        </w:rPr>
        <w:t>我会在县委的坚强领导下，州总工会的指导下，于</w:t>
      </w:r>
      <w:r>
        <w:t>2020</w:t>
      </w:r>
      <w:r>
        <w:t>年</w:t>
      </w:r>
      <w:r>
        <w:t>9</w:t>
      </w:r>
      <w:r>
        <w:t>月底顺利召开了壤塘县工会第九次代表大会，通过三天的会议成功选举了新一届工会班子，进一步完善了工会组织，为下一步开展工会工作奠定了基础。</w:t>
      </w:r>
    </w:p>
    <w:p w:rsidR="00C00CAF" w:rsidRDefault="00C00CAF" w:rsidP="00C00CAF">
      <w:pPr>
        <w:ind w:firstLineChars="200" w:firstLine="420"/>
      </w:pPr>
      <w:r>
        <w:t>6</w:t>
      </w:r>
      <w:r>
        <w:t>、加强意识形态工作教育培训，提高政治鉴别力。</w:t>
      </w:r>
    </w:p>
    <w:p w:rsidR="00C00CAF" w:rsidRDefault="00C00CAF" w:rsidP="00C00CAF">
      <w:pPr>
        <w:ind w:firstLineChars="200" w:firstLine="420"/>
      </w:pPr>
      <w:r>
        <w:rPr>
          <w:rFonts w:hint="eastAsia"/>
        </w:rPr>
        <w:t>一是抓好机关党员思想教育。为进一步推进不忘初心、牢记使命常态化制度化，创新理论学习方式，以主题党日、集中授课、学习交流等形式，组织机关党员认真学习，增强政治意识、政治敏锐性和政治鉴别能力。二是规范理论学习。发挥理论学习引领作用，制定学习计划，规范学习制度，重点学习习近平总书记系列重要讲话和省委、县委、县政府重要指示精神，第一时间学习传达上级党委关于意识形态工作的决策部署和会议精神，带头增强政治意识、大局意识、法治意识和责任意识。</w:t>
      </w:r>
    </w:p>
    <w:p w:rsidR="00C00CAF" w:rsidRDefault="00C00CAF" w:rsidP="00C00CAF">
      <w:pPr>
        <w:ind w:firstLineChars="200" w:firstLine="420"/>
      </w:pPr>
      <w:r>
        <w:rPr>
          <w:rFonts w:hint="eastAsia"/>
        </w:rPr>
        <w:t>三是加强全体工作人员理论学习，示范引领全体工作人员学意识形态工作的系列重要讲话精神，学习中国特色社会主义理论体系。把意识形态工作列入我会党支部理论学习安排，通过强化学习，进一步深化广大党员干部理想信念。</w:t>
      </w:r>
    </w:p>
    <w:p w:rsidR="00C00CAF" w:rsidRDefault="00C00CAF" w:rsidP="00C00CAF">
      <w:pPr>
        <w:ind w:firstLineChars="200" w:firstLine="420"/>
      </w:pPr>
      <w:r>
        <w:t>7</w:t>
      </w:r>
      <w:r>
        <w:t>、对口厨艺帮扶，为旅游餐饮奠定基础。</w:t>
      </w:r>
    </w:p>
    <w:p w:rsidR="00C00CAF" w:rsidRDefault="00C00CAF" w:rsidP="00C00CAF">
      <w:pPr>
        <w:ind w:firstLineChars="200" w:firstLine="420"/>
      </w:pPr>
      <w:r>
        <w:rPr>
          <w:rFonts w:hint="eastAsia"/>
        </w:rPr>
        <w:t>邀请绵阳专业厨师，在党校二楼举行为期</w:t>
      </w:r>
      <w:r>
        <w:t>4</w:t>
      </w:r>
      <w:r>
        <w:t>天半的厨艺培训，从</w:t>
      </w:r>
      <w:r>
        <w:t>“</w:t>
      </w:r>
      <w:r>
        <w:t>输血</w:t>
      </w:r>
      <w:r>
        <w:t>”</w:t>
      </w:r>
      <w:r>
        <w:t>向</w:t>
      </w:r>
      <w:r>
        <w:t>“</w:t>
      </w:r>
      <w:r>
        <w:t>造血</w:t>
      </w:r>
      <w:r>
        <w:t>”</w:t>
      </w:r>
      <w:r>
        <w:t>转变，让掌握一技之长，拓宽致富路，增加家庭收入</w:t>
      </w:r>
      <w:r>
        <w:t>,</w:t>
      </w:r>
      <w:r>
        <w:t>实现转移就业，助力我县脱贫攻坚工作，更是为我县旅游餐饮的发展奠定了良好的基础。</w:t>
      </w:r>
    </w:p>
    <w:p w:rsidR="00C00CAF" w:rsidRDefault="00C00CAF" w:rsidP="00C00CAF">
      <w:pPr>
        <w:ind w:firstLineChars="200" w:firstLine="420"/>
      </w:pPr>
      <w:r>
        <w:t>3</w:t>
      </w:r>
      <w:r>
        <w:t>、预算编制情况</w:t>
      </w:r>
    </w:p>
    <w:p w:rsidR="00C00CAF" w:rsidRDefault="00C00CAF" w:rsidP="00C00CAF">
      <w:pPr>
        <w:ind w:firstLineChars="200" w:firstLine="420"/>
      </w:pPr>
      <w:r>
        <w:t>2022</w:t>
      </w:r>
      <w:r>
        <w:t>年财政下达壤塘县总工会年初预算入</w:t>
      </w:r>
      <w:r>
        <w:t>184.43</w:t>
      </w:r>
      <w:r>
        <w:t>万元；</w:t>
      </w:r>
      <w:r>
        <w:t>2022</w:t>
      </w:r>
      <w:r>
        <w:t>全年实际收入共计</w:t>
      </w:r>
      <w:r>
        <w:t>184.43</w:t>
      </w:r>
      <w:r>
        <w:t>万元，年末无结转结余，预算编制准确率较高。严格按照预算编制方案科学合理编制本单位预算，提前做好情况摸底、数据收集、填报绩效目标、细化专项预算，按照人员经费逐人核定编制，公用经费按定额编制；根据</w:t>
      </w:r>
      <w:r>
        <w:t>“</w:t>
      </w:r>
      <w:r>
        <w:t>总量控制、计划管理</w:t>
      </w:r>
      <w:r>
        <w:t>”</w:t>
      </w:r>
      <w:r>
        <w:t>的</w:t>
      </w:r>
      <w:r>
        <w:t>`</w:t>
      </w:r>
      <w:r>
        <w:t>要求从严控制机关经费，严格编制</w:t>
      </w:r>
      <w:r>
        <w:t>“</w:t>
      </w:r>
      <w:r>
        <w:t>三公经费</w:t>
      </w:r>
      <w:r>
        <w:t>”</w:t>
      </w:r>
      <w:r>
        <w:t>预算，压缩公业务费，科学编制项目支出，编制部门预算项目绩效目标，按时完成预算编制报送工作。</w:t>
      </w:r>
    </w:p>
    <w:p w:rsidR="00C00CAF" w:rsidRDefault="00C00CAF" w:rsidP="00C00CAF">
      <w:pPr>
        <w:ind w:firstLineChars="200" w:firstLine="420"/>
      </w:pPr>
      <w:r>
        <w:t>4</w:t>
      </w:r>
      <w:r>
        <w:t>、执行进度情况</w:t>
      </w:r>
    </w:p>
    <w:p w:rsidR="00C00CAF" w:rsidRDefault="00C00CAF" w:rsidP="00C00CAF">
      <w:pPr>
        <w:ind w:firstLineChars="200" w:firstLine="420"/>
      </w:pPr>
      <w:r>
        <w:t>2022</w:t>
      </w:r>
      <w:r>
        <w:t>年财政下达壤塘县总工会年初预算收入</w:t>
      </w:r>
      <w:r>
        <w:t>184.43</w:t>
      </w:r>
      <w:r>
        <w:t>万元。年末无结转结余，单位执行进度为</w:t>
      </w:r>
      <w:r>
        <w:t>100%</w:t>
      </w:r>
      <w:r>
        <w:t>，达到预期目标。</w:t>
      </w:r>
    </w:p>
    <w:p w:rsidR="00C00CAF" w:rsidRDefault="00C00CAF" w:rsidP="00C00CAF">
      <w:pPr>
        <w:ind w:firstLineChars="200" w:firstLine="420"/>
      </w:pPr>
      <w:r>
        <w:t>5</w:t>
      </w:r>
      <w:r>
        <w:t>、预算完成情况</w:t>
      </w:r>
    </w:p>
    <w:p w:rsidR="00C00CAF" w:rsidRDefault="00C00CAF" w:rsidP="00C00CAF">
      <w:pPr>
        <w:ind w:firstLineChars="200" w:firstLine="420"/>
      </w:pPr>
      <w:r>
        <w:t>2022</w:t>
      </w:r>
      <w:r>
        <w:t>年财政下达壤塘县总工会年初预算收入</w:t>
      </w:r>
      <w:r>
        <w:t>184.43</w:t>
      </w:r>
      <w:r>
        <w:t>万元。年末无结转结余，单位执行进度为</w:t>
      </w:r>
      <w:r>
        <w:t>100%</w:t>
      </w:r>
      <w:r>
        <w:t>，达到预期目标。</w:t>
      </w:r>
    </w:p>
    <w:p w:rsidR="00C00CAF" w:rsidRDefault="00C00CAF" w:rsidP="00C00CAF">
      <w:pPr>
        <w:ind w:firstLineChars="200" w:firstLine="420"/>
      </w:pPr>
      <w:r>
        <w:t>6</w:t>
      </w:r>
      <w:r>
        <w:t>、违规记录等情况</w:t>
      </w:r>
    </w:p>
    <w:p w:rsidR="00C00CAF" w:rsidRDefault="00C00CAF" w:rsidP="00C00CAF">
      <w:pPr>
        <w:ind w:firstLineChars="200" w:firstLine="420"/>
      </w:pPr>
      <w:r>
        <w:rPr>
          <w:rFonts w:hint="eastAsia"/>
        </w:rPr>
        <w:t>无</w:t>
      </w:r>
    </w:p>
    <w:p w:rsidR="00C00CAF" w:rsidRDefault="00C00CAF" w:rsidP="00C00CAF">
      <w:pPr>
        <w:ind w:firstLineChars="200" w:firstLine="420"/>
      </w:pPr>
      <w:r>
        <w:rPr>
          <w:rFonts w:hint="eastAsia"/>
        </w:rPr>
        <w:t>（二）结果应用情况</w:t>
      </w:r>
    </w:p>
    <w:p w:rsidR="00C00CAF" w:rsidRDefault="00C00CAF" w:rsidP="00C00CAF">
      <w:pPr>
        <w:ind w:firstLineChars="200" w:firstLine="420"/>
      </w:pPr>
      <w:r>
        <w:rPr>
          <w:rFonts w:hint="eastAsia"/>
        </w:rPr>
        <w:t>绩效目标填报执行了《四川省省级财政专项资金绩效分配管理暂行办法》，实施绩效分配。在项目资金管理方面，单位建立和健全项目资金管理制度和管理办法。严格资金的使用和划拨流程，确保资金使用安全、公平、合理。项目资金做到了专款专用，及时支付。资金的支付均通过对公账户，直接支付到供应商</w:t>
      </w:r>
      <w:r>
        <w:t>,</w:t>
      </w:r>
      <w:r>
        <w:t>切实保障了资金使用的准确性和安全性。在绩效目标评价方面，根据县财政局要求，我会成立自评工作小组，组织实施本单位</w:t>
      </w:r>
      <w:r>
        <w:t>2022</w:t>
      </w:r>
      <w:r>
        <w:t>年绩效管理自评工作。信息公开情况。按照财政要求，及时在预决算批复后</w:t>
      </w:r>
      <w:r>
        <w:t>20</w:t>
      </w:r>
      <w:r>
        <w:t>日内，在壤塘县人民政府的网站进行了信息公开，公开</w:t>
      </w:r>
      <w:r>
        <w:rPr>
          <w:rFonts w:hint="eastAsia"/>
        </w:rPr>
        <w:t>内容真实、完整。依法接受财政、审计、纪检监察、巡查等部门的监督检查。严守财经法规，严格财经纪律，依法接受财政、审计、巡察、派驻纪检监督，按时上报各类资料。严格遵守中央八项规定及省市县有关厉行勤俭节约相关规定，严格执行财务管理制度，根据年初预算合理安排日常公用经费资金，做到厉行节约、精打细算，把有效的资金用到刀刃上，让财政资金发挥最大的社会及经济效益并保证我单位各项工作的正常运转。</w:t>
      </w:r>
    </w:p>
    <w:p w:rsidR="00C00CAF" w:rsidRDefault="00C00CAF" w:rsidP="00C00CAF">
      <w:pPr>
        <w:ind w:firstLineChars="200" w:firstLine="420"/>
      </w:pPr>
      <w:r>
        <w:rPr>
          <w:rFonts w:hint="eastAsia"/>
        </w:rPr>
        <w:t>四、评价结论及建议</w:t>
      </w:r>
    </w:p>
    <w:p w:rsidR="00C00CAF" w:rsidRDefault="00C00CAF" w:rsidP="00C00CAF">
      <w:pPr>
        <w:ind w:firstLineChars="200" w:firstLine="420"/>
      </w:pPr>
      <w:r>
        <w:rPr>
          <w:rFonts w:hint="eastAsia"/>
        </w:rPr>
        <w:t>（一）评价结论</w:t>
      </w:r>
    </w:p>
    <w:p w:rsidR="00C00CAF" w:rsidRDefault="00C00CAF" w:rsidP="00C00CAF">
      <w:pPr>
        <w:ind w:firstLineChars="200" w:firstLine="420"/>
      </w:pPr>
      <w:r>
        <w:rPr>
          <w:rFonts w:hint="eastAsia"/>
        </w:rPr>
        <w:t>我会通过加强预算收支管理，不断建立健全内部管理制度，强化内部管理流程，部门整体支出管理情况得到提升，也能较好完成部门决算的编制、送审、批复和公开工作。同时也认识到在编制决算过程中存在项目分类不够精细、功能科目分类不够准确等不足。在下一年度的部门预算编制、执行决算中，我会将继续努力，科学合理编制预决算，进行绩效评价，加强精细管理，完善不足。根据《壤塘县</w:t>
      </w:r>
      <w:r>
        <w:t>2022</w:t>
      </w:r>
      <w:r>
        <w:t>年部门整体支出绩效评价指标体系》评分，得分</w:t>
      </w:r>
      <w:r>
        <w:t>99</w:t>
      </w:r>
      <w:r>
        <w:t>分，绩效评价结果优秀。</w:t>
      </w:r>
    </w:p>
    <w:p w:rsidR="00C00CAF" w:rsidRDefault="00C00CAF" w:rsidP="00C00CAF">
      <w:pPr>
        <w:ind w:firstLineChars="200" w:firstLine="420"/>
      </w:pPr>
      <w:r>
        <w:rPr>
          <w:rFonts w:hint="eastAsia"/>
        </w:rPr>
        <w:t>（二）存在问题</w:t>
      </w:r>
    </w:p>
    <w:p w:rsidR="00C00CAF" w:rsidRDefault="00C00CAF" w:rsidP="00C00CAF">
      <w:pPr>
        <w:ind w:firstLineChars="200" w:firstLine="420"/>
      </w:pPr>
      <w:r>
        <w:t>1</w:t>
      </w:r>
      <w:r>
        <w:t>、预算编制前根据年度内单位可预见的工作任务，确定了单位年度预算目标，细化了预算指标，但预算编制的精准性有待进一步提高。</w:t>
      </w:r>
    </w:p>
    <w:p w:rsidR="00C00CAF" w:rsidRDefault="00C00CAF" w:rsidP="00C00CAF">
      <w:pPr>
        <w:ind w:firstLineChars="200" w:firstLine="420"/>
      </w:pPr>
      <w:r>
        <w:t>2</w:t>
      </w:r>
      <w:r>
        <w:t>、是对部门整体支出预算评价工作不够重视，没有把预算财务分析作为常态化工作。</w:t>
      </w:r>
    </w:p>
    <w:p w:rsidR="00C00CAF" w:rsidRDefault="00C00CAF" w:rsidP="00C00CAF">
      <w:pPr>
        <w:ind w:firstLineChars="200" w:firstLine="420"/>
      </w:pPr>
      <w:r>
        <w:rPr>
          <w:rFonts w:hint="eastAsia"/>
        </w:rPr>
        <w:t>（三）改进建议</w:t>
      </w:r>
    </w:p>
    <w:p w:rsidR="00C00CAF" w:rsidRDefault="00C00CAF" w:rsidP="00C00CAF">
      <w:pPr>
        <w:ind w:firstLineChars="200" w:firstLine="420"/>
      </w:pPr>
      <w:r>
        <w:t>1.</w:t>
      </w:r>
      <w:r>
        <w:t>加强学习，提高思想认识。组织单位财务人员认真学习《预算法》、《项目支出绩效评价》等文件精神及相关法规、制度，提高单位领导对全面预算管理及绩效评价工作的重视程度，增强意识。</w:t>
      </w:r>
    </w:p>
    <w:p w:rsidR="00C00CAF" w:rsidRDefault="00C00CAF" w:rsidP="00C00CAF">
      <w:pPr>
        <w:ind w:firstLineChars="200" w:firstLine="420"/>
      </w:pPr>
      <w:r>
        <w:t>2.</w:t>
      </w:r>
      <w:r>
        <w:t>提高预算编制的可操作性，强化预算执行约束力，尽量减少预算调整。</w:t>
      </w:r>
    </w:p>
    <w:p w:rsidR="00C00CAF" w:rsidRDefault="00C00CAF" w:rsidP="006B2FCE">
      <w:pPr>
        <w:jc w:val="right"/>
      </w:pPr>
      <w:r w:rsidRPr="006B2FCE">
        <w:rPr>
          <w:rFonts w:hint="eastAsia"/>
        </w:rPr>
        <w:t>壤塘县人民政府</w:t>
      </w:r>
      <w:r>
        <w:rPr>
          <w:rFonts w:hint="eastAsia"/>
        </w:rPr>
        <w:t xml:space="preserve"> 2023-2-10</w:t>
      </w:r>
    </w:p>
    <w:p w:rsidR="00C00CAF" w:rsidRDefault="00C00CAF" w:rsidP="0045071D">
      <w:pPr>
        <w:sectPr w:rsidR="00C00CAF" w:rsidSect="0045071D">
          <w:type w:val="continuous"/>
          <w:pgSz w:w="11906" w:h="16838"/>
          <w:pgMar w:top="1644" w:right="1236" w:bottom="1418" w:left="1814" w:header="851" w:footer="907" w:gutter="0"/>
          <w:pgNumType w:start="1"/>
          <w:cols w:space="720"/>
          <w:docGrid w:type="lines" w:linePitch="341" w:charSpace="2373"/>
        </w:sectPr>
      </w:pPr>
    </w:p>
    <w:p w:rsidR="00033E24" w:rsidRDefault="00033E24"/>
    <w:sectPr w:rsidR="00033E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0CAF"/>
    <w:rsid w:val="00033E24"/>
    <w:rsid w:val="00C00C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0C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0C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747</Words>
  <Characters>4262</Characters>
  <Application>Microsoft Office Word</Application>
  <DocSecurity>0</DocSecurity>
  <Lines>35</Lines>
  <Paragraphs>9</Paragraphs>
  <ScaleCrop>false</ScaleCrop>
  <Company>Microsoft</Company>
  <LinksUpToDate>false</LinksUpToDate>
  <CharactersWithSpaces>5000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2023-08-17T09:09:00Z</dcterms:created>
</cp:coreProperties>
</file>