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E" w:rsidRDefault="00E2260E" w:rsidP="003F7293">
      <w:pPr>
        <w:pStyle w:val="1"/>
      </w:pPr>
      <w:r>
        <w:rPr>
          <w:rFonts w:hint="eastAsia"/>
        </w:rPr>
        <w:t>兰州市</w:t>
      </w:r>
      <w:r w:rsidRPr="003F7293">
        <w:rPr>
          <w:rFonts w:hint="eastAsia"/>
        </w:rPr>
        <w:t>永登县创新基层社会治理新模式助推主动创稳走深走实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自主动创稳行动开展以来，甘肃省兰州市永登县委政法委在县委、县政府的坚强领导下，全面贯彻落实省市县关于主动创稳行动的各项部署要求，紧密结合“三抓三促”，创新发展“枫桥经验”“浦江经验”，按照“多点发力、多元调解、多方共治”工作思路，深化拓展“一中心三平台多阵地”基层治理新模式，深入实施永登县“</w:t>
      </w:r>
      <w:r>
        <w:t>1366”</w:t>
      </w:r>
      <w:r>
        <w:t>政法工作计划，聚焦</w:t>
      </w:r>
      <w:r>
        <w:t>“</w:t>
      </w:r>
      <w:r>
        <w:t>五个小</w:t>
      </w:r>
      <w:r>
        <w:t>”</w:t>
      </w:r>
      <w:r>
        <w:t>，突出</w:t>
      </w:r>
      <w:r>
        <w:t>“</w:t>
      </w:r>
      <w:r>
        <w:t>五个大</w:t>
      </w:r>
      <w:r>
        <w:t>”</w:t>
      </w:r>
      <w:r>
        <w:t>，抓实抓细主动创稳各项任务举措，强化基层治理</w:t>
      </w:r>
      <w:r>
        <w:t>“</w:t>
      </w:r>
      <w:r>
        <w:t>源头创稳</w:t>
      </w:r>
      <w:r>
        <w:t>”</w:t>
      </w:r>
      <w:r>
        <w:t>，为实施</w:t>
      </w:r>
      <w:r>
        <w:t>“</w:t>
      </w:r>
      <w:r>
        <w:t>四强</w:t>
      </w:r>
      <w:r>
        <w:t>”</w:t>
      </w:r>
      <w:r>
        <w:t>行动、打造全域城乡融合发展示范县创造和谐稳定的政治社会环境。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排除“小隐患”，防止“大风险”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永登县紧盯公共安全、行业场所、道路交通等领域“小隐患”，统筹乡镇综治中心、派出所、司法所、应急、网格员和群防群治等力量，深入开展防范化解风险“百日攻坚”行动，坚持清单化管理</w:t>
      </w:r>
      <w:r>
        <w:t>+</w:t>
      </w:r>
      <w:r>
        <w:t>协同化作战，做实抓常态化排查、抓法治化整治、抓责任化清除、抓清单化管理</w:t>
      </w:r>
      <w:r>
        <w:t>“</w:t>
      </w:r>
      <w:r>
        <w:t>四项</w:t>
      </w:r>
      <w:r>
        <w:t>”</w:t>
      </w:r>
      <w:r>
        <w:t>举措，全方位掌握风险隐患底数，多点发力防风险、除隐患，下好主动创稳</w:t>
      </w:r>
      <w:r>
        <w:t>“</w:t>
      </w:r>
      <w:r>
        <w:t>先手棋</w:t>
      </w:r>
      <w:r>
        <w:t>”</w:t>
      </w:r>
      <w:r>
        <w:t>，做到精准除患化险，坚决防止风险隐患增量或扩大升级，杜绝</w:t>
      </w:r>
      <w:r>
        <w:t>“</w:t>
      </w:r>
      <w:r>
        <w:t>小隐患</w:t>
      </w:r>
      <w:r>
        <w:t>”</w:t>
      </w:r>
      <w:r>
        <w:t>演变成</w:t>
      </w:r>
      <w:r>
        <w:t>“</w:t>
      </w:r>
      <w:r>
        <w:t>大风险</w:t>
      </w:r>
      <w:r>
        <w:t>”</w:t>
      </w:r>
      <w:r>
        <w:t>。截至目前，共排查涉及公共安全、行业场所、消防设施、用水用电、道路交通等方面小隐患</w:t>
      </w:r>
      <w:r>
        <w:t>600</w:t>
      </w:r>
      <w:r>
        <w:t>余个，坚持边发</w:t>
      </w:r>
      <w:r>
        <w:rPr>
          <w:rFonts w:hint="eastAsia"/>
        </w:rPr>
        <w:t>现边登记、边督促边整改的要求，全部对账销号。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立足“小案件”，创建“大平安”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永登县把涉及面广、关系民生的“小案”作为推进平安建设的大事来抓，牢固树立“破小案惠民生、破小案促平安”理念，坚持破案与创安并重、打击与防范共举，选准破小案切入点，向群众深恶痛绝的“两抢一盗”“电信诈骗”“食药环”等多发性“小案件”发起凌厉攻势，快侦快破快挽损，用实际行动保民安、解民困、化民优。同时，健全完善汇聚“小兰帮办”、</w:t>
      </w:r>
      <w:r>
        <w:t>12345</w:t>
      </w:r>
      <w:r>
        <w:t>热线、网民留言、矛盾调处、信访、网格、警情等</w:t>
      </w:r>
      <w:r>
        <w:t>7</w:t>
      </w:r>
      <w:r>
        <w:t>大类群众诉求第一时间收集、处理、办理、反馈机制，全程回应、就地解决群众身边的</w:t>
      </w:r>
      <w:r>
        <w:t>“</w:t>
      </w:r>
      <w:r>
        <w:t>小案件</w:t>
      </w:r>
      <w:r>
        <w:t>”</w:t>
      </w:r>
      <w:r>
        <w:t>，让群众的安全感更加</w:t>
      </w:r>
      <w:r>
        <w:t>“</w:t>
      </w:r>
      <w:r>
        <w:t>触手可及</w:t>
      </w:r>
      <w:r>
        <w:t>”</w:t>
      </w:r>
      <w:r>
        <w:t>，积</w:t>
      </w:r>
      <w:r>
        <w:t>“</w:t>
      </w:r>
      <w:r>
        <w:t>小安</w:t>
      </w:r>
      <w:r>
        <w:t>”</w:t>
      </w:r>
      <w:r>
        <w:rPr>
          <w:rFonts w:hint="eastAsia"/>
        </w:rPr>
        <w:t>为“大安”。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做实“小中心”，保障“大民生”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永登县紧盯人民群众对安全、安居、安业、安康、安心等方面诉求和期望，以小兰指挥中心为调度中枢，以“小兰帮办”平台、平安支撑平台、三维数字平台为支撑，实体化实战化运行县、乡、村三级综治中心，多方共治聚合力，搭建齐抓共管“连心桥”，真正将小兰中心打造成解决群众难题的“服务部”、汇集社情民意的“参谋部”、关心关切民生的“保障部”。截至目前，通过平安甘肃信息化支撑平台收到信息</w:t>
      </w:r>
      <w:r>
        <w:t>3188</w:t>
      </w:r>
      <w:r>
        <w:t>件，按期办结率</w:t>
      </w:r>
      <w:r>
        <w:t>100%</w:t>
      </w:r>
      <w:r>
        <w:t>；</w:t>
      </w:r>
      <w:r>
        <w:t>“</w:t>
      </w:r>
      <w:r>
        <w:t>小兰帮办</w:t>
      </w:r>
      <w:r>
        <w:t>”</w:t>
      </w:r>
      <w:r>
        <w:t>受理群众诉求</w:t>
      </w:r>
      <w:r>
        <w:t>28280</w:t>
      </w:r>
      <w:r>
        <w:t>件，办结</w:t>
      </w:r>
      <w:r>
        <w:t>28256</w:t>
      </w:r>
      <w:r>
        <w:t>件，办结率</w:t>
      </w:r>
      <w:r>
        <w:t>99.9%</w:t>
      </w:r>
      <w:r>
        <w:t>；转办</w:t>
      </w:r>
      <w:r>
        <w:t>12345</w:t>
      </w:r>
      <w:r>
        <w:t>民情服务热线</w:t>
      </w:r>
      <w:r>
        <w:t>32252</w:t>
      </w:r>
      <w:r>
        <w:t>件</w:t>
      </w:r>
      <w:r>
        <w:rPr>
          <w:rFonts w:hint="eastAsia"/>
        </w:rPr>
        <w:t>，限时办结率</w:t>
      </w:r>
      <w:r>
        <w:t>100%</w:t>
      </w:r>
      <w:r>
        <w:t>，群众满意度进一步提升。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化解“小矛盾”，维护“大稳定”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永登县把创新和发展“枫桥经验”作为推进主动创稳的有力实践，健全完善矛盾纠纷多元化解源头治理机制，对网格内小矛盾、小纠纷做到早发现，善于运用法治思维和法治方式开展“微治理”“微化解”“微调处”，打好维护稳定“组合拳”，做到防范在先、抓早抓小、及早化解、应调尽调，真正实现小事不出村、大事不出镇、矛盾不上交，全力维护社会大局和谐稳定。特别是对易引发治安案件、信访案件和基层社会治理突出的“小矛盾”，进行常态化排查化解，坚决消除在萌芽状态。共排查涉及婚姻家庭、邻里关系、土地征占等方面小矛盾</w:t>
      </w:r>
      <w:r>
        <w:t>1563</w:t>
      </w:r>
      <w:r>
        <w:t>件，</w:t>
      </w:r>
      <w:r>
        <w:t>100%</w:t>
      </w:r>
      <w:r>
        <w:t>全部化解</w:t>
      </w:r>
      <w:r>
        <w:rPr>
          <w:rFonts w:hint="eastAsia"/>
        </w:rPr>
        <w:t>。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优化“小环境”，助力“大发展”</w:t>
      </w:r>
    </w:p>
    <w:p w:rsidR="00E2260E" w:rsidRDefault="00E2260E" w:rsidP="00E2260E">
      <w:pPr>
        <w:ind w:firstLineChars="200" w:firstLine="420"/>
      </w:pPr>
      <w:r>
        <w:rPr>
          <w:rFonts w:hint="eastAsia"/>
        </w:rPr>
        <w:t>永登县牢固树立“法治是最好的营商环境”理念，以开展“优化营商环境攻坚突破年”行动为契机，充分发挥政法机关职能作用，持之以恒优化法治化营商环境，加大对企业的法律服务力度，依法保护企业合法权益，切实帮助企业解决一批实际问题和困难，用工作的“硬措施”营造企业发展的“软环境”，助力全县经济“大发展”。截至目前，帮助辖区企业整改各类安全隐患</w:t>
      </w:r>
      <w:r>
        <w:t>150</w:t>
      </w:r>
      <w:r>
        <w:t>余处，举办法律知识讲座</w:t>
      </w:r>
      <w:r>
        <w:t>40</w:t>
      </w:r>
      <w:r>
        <w:t>余场，提供法律咨询</w:t>
      </w:r>
      <w:r>
        <w:t>270</w:t>
      </w:r>
      <w:r>
        <w:t>余次；开展</w:t>
      </w:r>
      <w:r>
        <w:t>“</w:t>
      </w:r>
      <w:r>
        <w:t>万名干警联企业</w:t>
      </w:r>
      <w:r>
        <w:t>”</w:t>
      </w:r>
      <w:r>
        <w:t>行动，为企业进行</w:t>
      </w:r>
      <w:r>
        <w:t>“</w:t>
      </w:r>
      <w:r>
        <w:t>法治体检</w:t>
      </w:r>
      <w:r>
        <w:t>”120</w:t>
      </w:r>
      <w:r>
        <w:t>余次；召开优化法治营商环境座谈会，邀请人大代表、政协委员和企业</w:t>
      </w:r>
      <w:r>
        <w:rPr>
          <w:rFonts w:hint="eastAsia"/>
        </w:rPr>
        <w:t>家代表们征求意见建议</w:t>
      </w:r>
      <w:r>
        <w:t>20</w:t>
      </w:r>
      <w:r>
        <w:t>余条，全力攻坚解决，切实做到有求必应。</w:t>
      </w:r>
    </w:p>
    <w:p w:rsidR="00E2260E" w:rsidRDefault="00E2260E" w:rsidP="003F7293">
      <w:pPr>
        <w:jc w:val="right"/>
      </w:pPr>
      <w:r w:rsidRPr="003F7293">
        <w:rPr>
          <w:rFonts w:hint="eastAsia"/>
        </w:rPr>
        <w:t>法治日报</w:t>
      </w:r>
      <w:r>
        <w:rPr>
          <w:rFonts w:hint="eastAsia"/>
        </w:rPr>
        <w:t xml:space="preserve"> 2023-8-28</w:t>
      </w:r>
    </w:p>
    <w:p w:rsidR="00E2260E" w:rsidRDefault="00E2260E" w:rsidP="0073605D">
      <w:pPr>
        <w:sectPr w:rsidR="00E2260E" w:rsidSect="0073605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34886" w:rsidRDefault="00334886"/>
    <w:sectPr w:rsidR="0033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260E"/>
    <w:rsid w:val="00334886"/>
    <w:rsid w:val="00E2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2260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E2260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Microsoft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2023-08-30T05:50:00Z</dcterms:created>
</cp:coreProperties>
</file>