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33" w:rsidRDefault="00E97E33" w:rsidP="00AC6E24">
      <w:pPr>
        <w:pStyle w:val="1"/>
      </w:pPr>
      <w:r w:rsidRPr="00AC6E24">
        <w:rPr>
          <w:rFonts w:hint="eastAsia"/>
        </w:rPr>
        <w:t>让职业教育与产业发展相向发力（观象台）</w:t>
      </w:r>
    </w:p>
    <w:p w:rsidR="00E97E33" w:rsidRDefault="00E97E33" w:rsidP="00E97E33">
      <w:pPr>
        <w:ind w:firstLineChars="200" w:firstLine="420"/>
      </w:pPr>
      <w:r>
        <w:rPr>
          <w:rFonts w:hint="eastAsia"/>
        </w:rPr>
        <w:t>要不断释放人才红利、驱动产业发展，需要我们持之以恒提升职业教育水平，特别是让职业教育与产业发展相向发力</w:t>
      </w:r>
    </w:p>
    <w:p w:rsidR="00E97E33" w:rsidRDefault="00E97E33" w:rsidP="00E97E33">
      <w:pPr>
        <w:ind w:firstLineChars="200" w:firstLine="420"/>
      </w:pPr>
      <w:r>
        <w:rPr>
          <w:rFonts w:hint="eastAsia"/>
        </w:rPr>
        <w:t>江苏苏州，职教园区入驻</w:t>
      </w:r>
      <w:r>
        <w:t>14</w:t>
      </w:r>
      <w:r>
        <w:t>所高职院校，在校师生近</w:t>
      </w:r>
      <w:r>
        <w:t>10</w:t>
      </w:r>
      <w:r>
        <w:t>万人，与智能制造、光电通信、生物医药等行业龙头企业密切融合，更好满足产业需求。</w:t>
      </w:r>
    </w:p>
    <w:p w:rsidR="00E97E33" w:rsidRDefault="00E97E33" w:rsidP="00E97E33">
      <w:pPr>
        <w:ind w:firstLineChars="200" w:firstLine="420"/>
      </w:pPr>
      <w:r>
        <w:rPr>
          <w:rFonts w:hint="eastAsia"/>
        </w:rPr>
        <w:t>福建泉州，</w:t>
      </w:r>
      <w:r>
        <w:t>50</w:t>
      </w:r>
      <w:r>
        <w:t>所职业院校每年输出近</w:t>
      </w:r>
      <w:r>
        <w:t>5.6</w:t>
      </w:r>
      <w:r>
        <w:t>万名技术蓝领，毕业生多数留在当地就业，有效补充了民营企业大量中高端技术技能岗位。</w:t>
      </w:r>
    </w:p>
    <w:p w:rsidR="00E97E33" w:rsidRDefault="00E97E33" w:rsidP="00E97E33">
      <w:pPr>
        <w:ind w:firstLineChars="200" w:firstLine="420"/>
      </w:pPr>
      <w:r>
        <w:rPr>
          <w:rFonts w:hint="eastAsia"/>
        </w:rPr>
        <w:t>四川宜宾，紧紧围绕动力电池、数字经济等主导产业组建了一批现代产业学院，不断集聚的人才资源助力当地成功抢滩数字经济新蓝海，走出一条产教城一体发展的新路子。</w:t>
      </w:r>
    </w:p>
    <w:p w:rsidR="00E97E33" w:rsidRDefault="00E97E33" w:rsidP="00E97E33">
      <w:pPr>
        <w:ind w:firstLineChars="200" w:firstLine="420"/>
      </w:pPr>
      <w:r>
        <w:rPr>
          <w:rFonts w:hint="eastAsia"/>
        </w:rPr>
        <w:t>技能人才，产业发展不可或缺的生产要素。无论是一家家企业提升市场竞争能力，还是我国建设现代化产业体系，都离不开大批扎根生产一线的高技能人才。当前，我国技能人才总量超过</w:t>
      </w:r>
      <w:r>
        <w:t>2</w:t>
      </w:r>
      <w:r>
        <w:t>亿人，占就业人员总量的</w:t>
      </w:r>
      <w:r>
        <w:t>26%</w:t>
      </w:r>
      <w:r>
        <w:t>，其中高技能人才超过</w:t>
      </w:r>
      <w:r>
        <w:t>6000</w:t>
      </w:r>
      <w:r>
        <w:t>万人。看规模，总量不低，看比例，仍需努力。在一些发达国家，高技能人才在就业人员中的比例往往达到</w:t>
      </w:r>
      <w:r>
        <w:t>30%</w:t>
      </w:r>
      <w:r>
        <w:t>以上，而我国这一比例仍只有</w:t>
      </w:r>
      <w:r>
        <w:t>8%</w:t>
      </w:r>
      <w:r>
        <w:t>。总体看，培育高技能人才的任务还很艰巨。</w:t>
      </w:r>
    </w:p>
    <w:p w:rsidR="00E97E33" w:rsidRDefault="00E97E33" w:rsidP="00E97E33">
      <w:pPr>
        <w:ind w:firstLineChars="200" w:firstLine="420"/>
      </w:pPr>
      <w:r>
        <w:rPr>
          <w:rFonts w:hint="eastAsia"/>
        </w:rPr>
        <w:t>培育高技能人才，职业教育是重要抓手。目前，我国已建成全球规模最大的职业教育体系，拥有</w:t>
      </w:r>
      <w:r>
        <w:t>1</w:t>
      </w:r>
      <w:r>
        <w:t>万多所职业院校、</w:t>
      </w:r>
      <w:r>
        <w:t>3000</w:t>
      </w:r>
      <w:r>
        <w:t>多万名在校生，蕴含着巨大的人才红利。近年来，在现代制造业、战略性新兴产业和现代服务业等领域，一线新增从业人员</w:t>
      </w:r>
      <w:r>
        <w:t>70%</w:t>
      </w:r>
      <w:r>
        <w:t>以上来自职校毕业生。要不断释放人才红利、驱动产业发展，需要我们持之以恒提升职业教育水平，特别是让职业教育与产业发展相向发力。</w:t>
      </w:r>
    </w:p>
    <w:p w:rsidR="00E97E33" w:rsidRDefault="00E97E33" w:rsidP="00E97E33">
      <w:pPr>
        <w:ind w:firstLineChars="200" w:firstLine="420"/>
      </w:pPr>
      <w:r>
        <w:rPr>
          <w:rFonts w:hint="eastAsia"/>
        </w:rPr>
        <w:t>一方面，从职业院校入手，紧紧围绕产业需求培养高技能人才，力求“以产定教、以产改教、以产促教”。首要的是优化职业院校专业设置，推动专业“跟着产业走、围着需求转”。这些年，新能源、新材料、人工智能等战略性新兴产业蓬勃发展，护理、康养、托育、家政等服务业市场需求不断扩大。职业院校要瞄准这些与日俱增的新需求，加快培养相关领域人才。随着钢铁、纺织、建筑等传统行业升级步伐越来越快，人才培养也要适应趋势性变化，及时更新教程。专业与产业联动调整，才能不断提高技能人才与产业需求的匹配度，为产业发展源源不断地输送优质人力资源。</w:t>
      </w:r>
    </w:p>
    <w:p w:rsidR="00E97E33" w:rsidRDefault="00E97E33" w:rsidP="00E97E33">
      <w:pPr>
        <w:ind w:firstLineChars="200" w:firstLine="420"/>
      </w:pPr>
      <w:r>
        <w:rPr>
          <w:rFonts w:hint="eastAsia"/>
        </w:rPr>
        <w:t>另一方面，要让企业成为办学育人的重要主体，加快培育建设产教融合型企业。</w:t>
      </w:r>
      <w:r>
        <w:t>10</w:t>
      </w:r>
      <w:r>
        <w:t>多年前，福建一家锂电池生产企业为解决用工难题，投资设立了技师学院，实现了</w:t>
      </w:r>
      <w:r>
        <w:t>“</w:t>
      </w:r>
      <w:r>
        <w:t>校中厂、厂中校、前厂后校</w:t>
      </w:r>
      <w:r>
        <w:t>”</w:t>
      </w:r>
      <w:r>
        <w:t>。这些年，技师学院为这家企业和电子行业相关企业输送近</w:t>
      </w:r>
      <w:r>
        <w:t>3</w:t>
      </w:r>
      <w:r>
        <w:t>万名技能人才。企业负责人发现，这家学院培养的学生进入企业工作后，劳动生产率大幅提升，员工稳定率也更高。随着国家发展改革委提出</w:t>
      </w:r>
      <w:r>
        <w:t>“</w:t>
      </w:r>
      <w:r>
        <w:t>到</w:t>
      </w:r>
      <w:r>
        <w:t>2025</w:t>
      </w:r>
      <w:r>
        <w:t>年，建设培育</w:t>
      </w:r>
      <w:r>
        <w:t>1</w:t>
      </w:r>
      <w:r>
        <w:t>万家以上产教融合型企业</w:t>
      </w:r>
      <w:r>
        <w:t>”</w:t>
      </w:r>
      <w:r>
        <w:t>的目标，这种行之有效的做法还将在更大范围内得到推广。更多有实力的企业兴办职业院校，把员工培养前置到学校中，将有</w:t>
      </w:r>
      <w:r>
        <w:rPr>
          <w:rFonts w:hint="eastAsia"/>
        </w:rPr>
        <w:t>效降低人才培养的时间成本和经济成本，实现校企双赢。</w:t>
      </w:r>
    </w:p>
    <w:p w:rsidR="00E97E33" w:rsidRDefault="00E97E33" w:rsidP="00E97E33">
      <w:pPr>
        <w:ind w:firstLineChars="200" w:firstLine="420"/>
      </w:pPr>
      <w:r>
        <w:rPr>
          <w:rFonts w:hint="eastAsia"/>
        </w:rPr>
        <w:t>围绕产业结构升级而“转”，随着市场需求转变而“动”，紧跟社会发展需要而“变”。推动教育和产业统筹融合、良性互动，将为建设人才强国、推动人口高质量发展带来有力支撑，也将为加快建设现代化产业体系、赢得国际竞争优势注入源源不断的动力。</w:t>
      </w:r>
    </w:p>
    <w:p w:rsidR="00E97E33" w:rsidRDefault="00E97E33" w:rsidP="00AC6E24">
      <w:pPr>
        <w:jc w:val="right"/>
      </w:pPr>
      <w:r w:rsidRPr="00AC6E24">
        <w:rPr>
          <w:rFonts w:hint="eastAsia"/>
        </w:rPr>
        <w:t>人民日报</w:t>
      </w:r>
      <w:r>
        <w:rPr>
          <w:rFonts w:hint="eastAsia"/>
        </w:rPr>
        <w:t>2023-8-23</w:t>
      </w:r>
    </w:p>
    <w:p w:rsidR="00E97E33" w:rsidRDefault="00E97E33" w:rsidP="00705BE2">
      <w:pPr>
        <w:sectPr w:rsidR="00E97E33" w:rsidSect="00705BE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A726F" w:rsidRDefault="00BA726F"/>
    <w:sectPr w:rsidR="00BA7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E33"/>
    <w:rsid w:val="00BA726F"/>
    <w:rsid w:val="00E9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97E3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97E3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2023-08-30T00:47:00Z</dcterms:created>
</cp:coreProperties>
</file>