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4CC7" w:rsidRDefault="00A04CC7" w:rsidP="00B21D24">
      <w:pPr>
        <w:pStyle w:val="1"/>
      </w:pPr>
      <w:r w:rsidRPr="00B21D24">
        <w:rPr>
          <w:rFonts w:hint="eastAsia"/>
        </w:rPr>
        <w:t>金融活水润沃土——建行株洲市分行聚焦金融蓝海服务地方发展纪实</w:t>
      </w:r>
    </w:p>
    <w:p w:rsidR="00A04CC7" w:rsidRDefault="00A04CC7" w:rsidP="00A04CC7">
      <w:pPr>
        <w:ind w:firstLineChars="200" w:firstLine="420"/>
      </w:pPr>
      <w:r>
        <w:rPr>
          <w:rFonts w:hint="eastAsia"/>
        </w:rPr>
        <w:t>湘江之滨，制造名城昂然崛起。</w:t>
      </w:r>
    </w:p>
    <w:p w:rsidR="00A04CC7" w:rsidRDefault="00A04CC7" w:rsidP="00A04CC7">
      <w:pPr>
        <w:ind w:firstLineChars="200" w:firstLine="420"/>
      </w:pPr>
      <w:r>
        <w:rPr>
          <w:rFonts w:hint="eastAsia"/>
        </w:rPr>
        <w:t>产业之都，普惠金融舒翼护航。</w:t>
      </w:r>
    </w:p>
    <w:p w:rsidR="00A04CC7" w:rsidRDefault="00A04CC7" w:rsidP="00A04CC7">
      <w:pPr>
        <w:ind w:firstLineChars="200" w:firstLine="420"/>
      </w:pPr>
      <w:r>
        <w:rPr>
          <w:rFonts w:hint="eastAsia"/>
        </w:rPr>
        <w:t>这里是滋养创新创业的沃土：上半年，株洲市主要经济指标以及用电报装容量、四上企业培育数量、骨干税源企业质量等指标持续增长，共开工</w:t>
      </w:r>
      <w:r>
        <w:t>188</w:t>
      </w:r>
      <w:r>
        <w:t>个项目，重点建设项目完成投资</w:t>
      </w:r>
      <w:r>
        <w:t>610.73</w:t>
      </w:r>
      <w:r>
        <w:t>亿元。</w:t>
      </w:r>
    </w:p>
    <w:p w:rsidR="00A04CC7" w:rsidRDefault="00A04CC7" w:rsidP="00A04CC7">
      <w:pPr>
        <w:ind w:firstLineChars="200" w:firstLine="420"/>
      </w:pPr>
      <w:r>
        <w:rPr>
          <w:rFonts w:hint="eastAsia"/>
        </w:rPr>
        <w:t>这里是普惠金融浇灌的热土：截至</w:t>
      </w:r>
      <w:r>
        <w:t>6</w:t>
      </w:r>
      <w:r>
        <w:t>月末，建行株洲市分行普惠贷款余额</w:t>
      </w:r>
      <w:r>
        <w:t>74.95</w:t>
      </w:r>
      <w:r>
        <w:t>亿元，较年初新增</w:t>
      </w:r>
      <w:r>
        <w:t>16.69</w:t>
      </w:r>
      <w:r>
        <w:t>亿元，继续保持当地同业第一，共有普惠贷款客户</w:t>
      </w:r>
      <w:r>
        <w:t>8567</w:t>
      </w:r>
      <w:r>
        <w:t>户，</w:t>
      </w:r>
      <w:r>
        <w:t>“</w:t>
      </w:r>
      <w:r>
        <w:t>惠懂你</w:t>
      </w:r>
      <w:r>
        <w:t>”APP</w:t>
      </w:r>
      <w:r>
        <w:t>授信客户新增量排名全省前列。</w:t>
      </w:r>
    </w:p>
    <w:p w:rsidR="00A04CC7" w:rsidRDefault="00A04CC7" w:rsidP="00A04CC7">
      <w:pPr>
        <w:ind w:firstLineChars="200" w:firstLine="420"/>
      </w:pPr>
      <w:r>
        <w:rPr>
          <w:rFonts w:hint="eastAsia"/>
        </w:rPr>
        <w:t>把普做“大”，把惠做“实”，建行株洲市分行用实打实的数据、硬碰硬的行动，为株洲高质量发展“推波助澜”。</w:t>
      </w:r>
    </w:p>
    <w:p w:rsidR="00A04CC7" w:rsidRDefault="00A04CC7" w:rsidP="00A04CC7">
      <w:pPr>
        <w:ind w:firstLineChars="200" w:firstLine="420"/>
      </w:pPr>
      <w:r>
        <w:rPr>
          <w:rFonts w:hint="eastAsia"/>
        </w:rPr>
        <w:t>产品为王</w:t>
      </w:r>
      <w:r>
        <w:t xml:space="preserve"> </w:t>
      </w:r>
      <w:r>
        <w:t>激发企业活力</w:t>
      </w:r>
    </w:p>
    <w:p w:rsidR="00A04CC7" w:rsidRDefault="00A04CC7" w:rsidP="00A04CC7">
      <w:pPr>
        <w:ind w:firstLineChars="200" w:firstLine="420"/>
      </w:pPr>
      <w:r>
        <w:rPr>
          <w:rFonts w:hint="eastAsia"/>
        </w:rPr>
        <w:t>与时代同频共振，与经济共荣共生，是国有商业银行的天职。</w:t>
      </w:r>
    </w:p>
    <w:p w:rsidR="00A04CC7" w:rsidRDefault="00A04CC7" w:rsidP="00A04CC7">
      <w:pPr>
        <w:ind w:firstLineChars="200" w:firstLine="420"/>
      </w:pPr>
      <w:r>
        <w:rPr>
          <w:rFonts w:hint="eastAsia"/>
        </w:rPr>
        <w:t>在传统观念里，大客户是“香饽饽”，“大型国有银行服务大客户，中小银行服务中小客户”是显而易见的选择。但建行湖南分行却努力探索一条大型商业银行普惠金融可持续发展之路。</w:t>
      </w:r>
    </w:p>
    <w:p w:rsidR="00A04CC7" w:rsidRDefault="00A04CC7" w:rsidP="00A04CC7">
      <w:pPr>
        <w:ind w:firstLineChars="200" w:firstLine="420"/>
      </w:pPr>
      <w:r>
        <w:rPr>
          <w:rFonts w:hint="eastAsia"/>
        </w:rPr>
        <w:t>“这笔贷款不仅办理速度快，线上循环支用方便，而且费率还很低，帮了我们大忙！”湖南富强特种陶瓷制造有限公司法定代表人张海鹰望着新建的生产线说道。</w:t>
      </w:r>
    </w:p>
    <w:p w:rsidR="00A04CC7" w:rsidRDefault="00A04CC7" w:rsidP="00A04CC7">
      <w:pPr>
        <w:ind w:firstLineChars="200" w:firstLine="420"/>
      </w:pPr>
      <w:r>
        <w:rPr>
          <w:rFonts w:hint="eastAsia"/>
        </w:rPr>
        <w:t>富强特瓷是湖南省专精特新“小巨人”企业，拥有发明专利</w:t>
      </w:r>
      <w:r>
        <w:t>2</w:t>
      </w:r>
      <w:r>
        <w:t>项，实用新型专利</w:t>
      </w:r>
      <w:r>
        <w:t xml:space="preserve"> 1</w:t>
      </w:r>
      <w:r>
        <w:t>项，年营业收入上</w:t>
      </w:r>
      <w:r>
        <w:t>6000</w:t>
      </w:r>
      <w:r>
        <w:t>万元，是特种陶瓷制造的排头兵。为增强市场竞争力，该公司想新建</w:t>
      </w:r>
      <w:r>
        <w:t>1</w:t>
      </w:r>
      <w:r>
        <w:t>条生产线，预计投资金额在</w:t>
      </w:r>
      <w:r>
        <w:t>1200</w:t>
      </w:r>
      <w:r>
        <w:t>万元。</w:t>
      </w:r>
    </w:p>
    <w:p w:rsidR="00A04CC7" w:rsidRDefault="00A04CC7" w:rsidP="00A04CC7">
      <w:pPr>
        <w:ind w:firstLineChars="200" w:firstLine="420"/>
      </w:pPr>
      <w:r>
        <w:rPr>
          <w:rFonts w:hint="eastAsia"/>
        </w:rPr>
        <w:t>△富强特种陶瓷</w:t>
      </w:r>
    </w:p>
    <w:p w:rsidR="00A04CC7" w:rsidRDefault="00A04CC7" w:rsidP="00A04CC7">
      <w:pPr>
        <w:ind w:firstLineChars="200" w:firstLine="420"/>
      </w:pPr>
      <w:r>
        <w:rPr>
          <w:rFonts w:hint="eastAsia"/>
        </w:rPr>
        <w:t>作为科技型、轻资产特点的企业，富强特瓷抵押物少、现金流不稳定，加上原有贷款综合融资成本较高，年利率达到</w:t>
      </w:r>
      <w:r>
        <w:t>5%</w:t>
      </w:r>
      <w:r>
        <w:t>以上，</w:t>
      </w:r>
      <w:r>
        <w:t>“</w:t>
      </w:r>
      <w:r>
        <w:t>融资难、融资贵</w:t>
      </w:r>
      <w:r>
        <w:t>”</w:t>
      </w:r>
      <w:r>
        <w:t>的问题让张海鹰愁眉不解。此时，获悉情况的醴陵支行迅速行动，召集普惠团队针对富强特瓷生产经营情况和融资痛点难点，推出适用于高新技术企业的信贷产品</w:t>
      </w:r>
      <w:r>
        <w:t>——“</w:t>
      </w:r>
      <w:r>
        <w:t>科技贷</w:t>
      </w:r>
      <w:r>
        <w:t>”</w:t>
      </w:r>
      <w:r>
        <w:t>，解了企业的燃眉之急。</w:t>
      </w:r>
    </w:p>
    <w:p w:rsidR="00A04CC7" w:rsidRDefault="00A04CC7" w:rsidP="00A04CC7">
      <w:pPr>
        <w:ind w:firstLineChars="200" w:firstLine="420"/>
      </w:pPr>
      <w:r>
        <w:rPr>
          <w:rFonts w:hint="eastAsia"/>
        </w:rPr>
        <w:t>无独有偶。在株洲经营皮具、箱包的批发零售生意的王总，为结算方便安装多家银行及银联公司的</w:t>
      </w:r>
      <w:r>
        <w:t>POS</w:t>
      </w:r>
      <w:r>
        <w:t>机具，但与建行株洲市分行业务往来较少。该行客户经理在一次例行商户巡检中，了解到王总想筹集拓店，但由于前期已抵押房产贷款，跑了多家银行均没有结果。</w:t>
      </w:r>
      <w:r>
        <w:t>“</w:t>
      </w:r>
      <w:r>
        <w:t>您通过银联结算的交易都可以作为我行授信额度测算的依据。</w:t>
      </w:r>
      <w:r>
        <w:t>”</w:t>
      </w:r>
      <w:r>
        <w:t>客户经理当场介绍银联版的商户云贷产品，为其测额发现有</w:t>
      </w:r>
      <w:r>
        <w:t>150</w:t>
      </w:r>
      <w:r>
        <w:t>万元的授信并当场使用。自此，王总不断加大和建行株洲市分行的合作力度，将建行作为其主要结算银行。</w:t>
      </w:r>
    </w:p>
    <w:p w:rsidR="00A04CC7" w:rsidRDefault="00A04CC7" w:rsidP="00A04CC7">
      <w:pPr>
        <w:ind w:firstLineChars="200" w:firstLine="420"/>
      </w:pPr>
      <w:r>
        <w:rPr>
          <w:rFonts w:hint="eastAsia"/>
        </w:rPr>
        <w:t>凡此种种，都是建行株洲市分行以产品为抓手，持续围绕科创企业、优质商户、当地特色产业、私人银行客户等重点目标客群，在网络建设、产品研发、队伍打造、服务升级等方面，为小微企业提供更优质服务的真实写照。</w:t>
      </w:r>
    </w:p>
    <w:p w:rsidR="00A04CC7" w:rsidRDefault="00A04CC7" w:rsidP="00A04CC7">
      <w:pPr>
        <w:ind w:firstLineChars="200" w:firstLine="420"/>
      </w:pPr>
      <w:r>
        <w:rPr>
          <w:rFonts w:hint="eastAsia"/>
        </w:rPr>
        <w:t>多矩阵产品、全方位服务，从单一的存取款业务到为客户提供综合金融服务方案，既融资又融智；从小微企业小额信贷“两小”业务定位到坚持“普惠”主线……建行株洲市分行普惠金融业务已成为激发企业活力的“催化剂”。</w:t>
      </w:r>
    </w:p>
    <w:p w:rsidR="00A04CC7" w:rsidRDefault="00A04CC7" w:rsidP="00A04CC7">
      <w:pPr>
        <w:ind w:firstLineChars="200" w:firstLine="420"/>
      </w:pPr>
      <w:r>
        <w:rPr>
          <w:rFonts w:hint="eastAsia"/>
        </w:rPr>
        <w:t>服务为基</w:t>
      </w:r>
      <w:r>
        <w:t xml:space="preserve"> </w:t>
      </w:r>
      <w:r>
        <w:t>多措并举引流</w:t>
      </w:r>
    </w:p>
    <w:p w:rsidR="00A04CC7" w:rsidRDefault="00A04CC7" w:rsidP="00A04CC7">
      <w:pPr>
        <w:ind w:firstLineChars="200" w:firstLine="420"/>
      </w:pPr>
      <w:r>
        <w:rPr>
          <w:rFonts w:hint="eastAsia"/>
        </w:rPr>
        <w:t>“我们能有今天的发展，离不开建行的大力支持和九天支行的贴心服务。”钟总介绍，截至</w:t>
      </w:r>
      <w:r>
        <w:t>6</w:t>
      </w:r>
      <w:r>
        <w:t>月</w:t>
      </w:r>
      <w:r>
        <w:t>30</w:t>
      </w:r>
      <w:r>
        <w:t>日，公司销售收入较同期增长</w:t>
      </w:r>
      <w:r>
        <w:t>900</w:t>
      </w:r>
      <w:r>
        <w:t>余万元，净利润增长近</w:t>
      </w:r>
      <w:r>
        <w:t>100</w:t>
      </w:r>
      <w:r>
        <w:t>万元。</w:t>
      </w:r>
    </w:p>
    <w:p w:rsidR="00A04CC7" w:rsidRDefault="00A04CC7" w:rsidP="00A04CC7">
      <w:pPr>
        <w:ind w:firstLineChars="200" w:firstLine="420"/>
      </w:pPr>
      <w:r>
        <w:rPr>
          <w:rFonts w:hint="eastAsia"/>
        </w:rPr>
        <w:t>钟总经营一家集设计、生产、销售于一体的校服、园服生产企业，拥有独立的服装设计团队和自己的品牌，在全国有多家终端客户，发展态势一片大好。但近年来受疫情影响，企业营收严重下滑，经营陷入困境，为抓住疫情后经济复苏的机遇，急需一笔流动资金周转，却咨询多家银行无果。</w:t>
      </w:r>
    </w:p>
    <w:p w:rsidR="00A04CC7" w:rsidRDefault="00A04CC7" w:rsidP="00A04CC7">
      <w:pPr>
        <w:ind w:firstLineChars="200" w:firstLine="420"/>
      </w:pPr>
      <w:r>
        <w:rPr>
          <w:rFonts w:hint="eastAsia"/>
        </w:rPr>
        <w:t>建行九天支行积极对接，经查阅相关材料和实地详细考查企业经营状况，认定该企业符合流动资金贷款业务申报条件。由于准备工作扎实，不到一周的时间，就将客户</w:t>
      </w:r>
      <w:r>
        <w:t>400</w:t>
      </w:r>
      <w:r>
        <w:t>万贷款资金发放到位，以最快的速度为企业解决了</w:t>
      </w:r>
      <w:r>
        <w:t>“</w:t>
      </w:r>
      <w:r>
        <w:t>燃眉之急</w:t>
      </w:r>
      <w:r>
        <w:t>”</w:t>
      </w:r>
      <w:r>
        <w:t>，助力企业复工复产。</w:t>
      </w:r>
    </w:p>
    <w:p w:rsidR="00A04CC7" w:rsidRDefault="00A04CC7" w:rsidP="00A04CC7">
      <w:pPr>
        <w:ind w:firstLineChars="200" w:firstLine="420"/>
      </w:pPr>
      <w:r>
        <w:rPr>
          <w:rFonts w:hint="eastAsia"/>
        </w:rPr>
        <w:t>一直以来，建行株洲市分行不以企业规模大小论高下，全力以赴服务实体经济，千方百计助力小微企业，彰显着大行担当——</w:t>
      </w:r>
    </w:p>
    <w:p w:rsidR="00A04CC7" w:rsidRDefault="00A04CC7" w:rsidP="00A04CC7">
      <w:pPr>
        <w:ind w:firstLineChars="200" w:firstLine="420"/>
      </w:pPr>
      <w:r>
        <w:rPr>
          <w:rFonts w:hint="eastAsia"/>
        </w:rPr>
        <w:t>创新、开拓，引源头活水普助小微。建行株洲市分行借助建行科技金融优势，充分发挥数字化工具作用，并通过政府平台、依托金融科技、携手担保公司等，开展“千名行长万户行”、“暖春行动”、“温暖企业行动”、“五大行动”、“信贷营销领航行动”等系列活动，走入园区、走进企业、触达客户，助力普惠金融健康快速发展。</w:t>
      </w:r>
    </w:p>
    <w:p w:rsidR="00A04CC7" w:rsidRDefault="00A04CC7" w:rsidP="00A04CC7">
      <w:pPr>
        <w:ind w:firstLineChars="200" w:firstLine="420"/>
      </w:pPr>
      <w:r>
        <w:rPr>
          <w:rFonts w:hint="eastAsia"/>
        </w:rPr>
        <w:t>奋力、进取，播金融雨露惠及民生。建行株洲市分行不打折扣地执行监管机构“两禁两限”“七不准、四公开”惠企政策，同时对小微企业贷款不收取任何附加费用，对小微企业实行减费让利</w:t>
      </w:r>
      <w:r>
        <w:t>732</w:t>
      </w:r>
      <w:r>
        <w:t>万元。</w:t>
      </w:r>
    </w:p>
    <w:p w:rsidR="00A04CC7" w:rsidRDefault="00A04CC7" w:rsidP="00A04CC7">
      <w:pPr>
        <w:ind w:firstLineChars="200" w:firstLine="420"/>
      </w:pPr>
      <w:r>
        <w:rPr>
          <w:rFonts w:hint="eastAsia"/>
        </w:rPr>
        <w:t>平台赋能</w:t>
      </w:r>
      <w:r>
        <w:t xml:space="preserve"> </w:t>
      </w:r>
      <w:r>
        <w:t>聚焦科企转化</w:t>
      </w:r>
    </w:p>
    <w:p w:rsidR="00A04CC7" w:rsidRDefault="00A04CC7" w:rsidP="00A04CC7">
      <w:pPr>
        <w:ind w:firstLineChars="200" w:firstLine="420"/>
      </w:pPr>
      <w:r>
        <w:rPr>
          <w:rFonts w:hint="eastAsia"/>
        </w:rPr>
        <w:t>盛夏时节，株洲力洲硬质合金有限公司的生产车间机器轰鸣，工人们正加足马力赶制硬质合金生产圆棒。这一火热景象的背后，是建行株洲市分行的普惠支持。</w:t>
      </w:r>
    </w:p>
    <w:p w:rsidR="00A04CC7" w:rsidRDefault="00A04CC7" w:rsidP="00A04CC7">
      <w:pPr>
        <w:ind w:firstLineChars="200" w:firstLine="420"/>
      </w:pPr>
      <w:r>
        <w:rPr>
          <w:rFonts w:hint="eastAsia"/>
        </w:rPr>
        <w:t>△建行株洲市分行工作人员参观株洲力洲硬质合金有限公司生产车间</w:t>
      </w:r>
    </w:p>
    <w:p w:rsidR="00A04CC7" w:rsidRDefault="00A04CC7" w:rsidP="00A04CC7">
      <w:pPr>
        <w:ind w:firstLineChars="200" w:firstLine="420"/>
      </w:pPr>
      <w:r>
        <w:rPr>
          <w:rFonts w:hint="eastAsia"/>
        </w:rPr>
        <w:t>株洲力洲硬质合金有限公司主要生产硬质合金棒料及金属陶瓷刀具，拥有各类发明专利</w:t>
      </w:r>
      <w:r>
        <w:t>13</w:t>
      </w:r>
      <w:r>
        <w:t>项，是湖南省高新技术企业、湖南省专精特新</w:t>
      </w:r>
      <w:r>
        <w:t>“</w:t>
      </w:r>
      <w:r>
        <w:t>小巨人</w:t>
      </w:r>
      <w:r>
        <w:t>”</w:t>
      </w:r>
      <w:r>
        <w:t>企业。</w:t>
      </w:r>
      <w:r>
        <w:t>2022</w:t>
      </w:r>
      <w:r>
        <w:t>年，该公司因转产硬质合金生产圆棒需要，向建行株洲市分行提出借款申请。</w:t>
      </w:r>
    </w:p>
    <w:p w:rsidR="00A04CC7" w:rsidRDefault="00A04CC7" w:rsidP="00A04CC7">
      <w:pPr>
        <w:ind w:firstLineChars="200" w:firstLine="420"/>
      </w:pPr>
      <w:r>
        <w:rPr>
          <w:rFonts w:hint="eastAsia"/>
        </w:rPr>
        <w:t>对于科创企业来说，如何化“无形”为“有价”，让“知产”变“资产”，“人才”成“人财”，是一直困扰银行的难题。建行创新以人才定贷、以科创评价定贷、以投资定贷、以奖补定贷、以订单定贷、以机构增信定贷等十种新型信贷模式，为科技型企业提供无需抵押，无需担保的纯信用贷款，最高额度达到</w:t>
      </w:r>
      <w:r>
        <w:t>1000</w:t>
      </w:r>
      <w:r>
        <w:t>万元，促进科创企业的信贷服务向早、向小、向新。根据株洲力洲硬质合金有限公司情况，株洲建行为其办理了</w:t>
      </w:r>
      <w:r>
        <w:t>500</w:t>
      </w:r>
      <w:r>
        <w:t>万元科技贷，使公司能够在价格低时购进原料，有力地保证原材料的供给。</w:t>
      </w:r>
    </w:p>
    <w:p w:rsidR="00A04CC7" w:rsidRDefault="00A04CC7" w:rsidP="00A04CC7">
      <w:pPr>
        <w:ind w:firstLineChars="200" w:firstLine="420"/>
      </w:pPr>
      <w:r>
        <w:rPr>
          <w:rFonts w:hint="eastAsia"/>
        </w:rPr>
        <w:t>这是建行株洲市分行响应政府号召，加大对优质科技型小微企业支持力度的一个缩影。</w:t>
      </w:r>
    </w:p>
    <w:p w:rsidR="00A04CC7" w:rsidRDefault="00A04CC7" w:rsidP="00A04CC7">
      <w:pPr>
        <w:ind w:firstLineChars="200" w:firstLine="420"/>
      </w:pPr>
      <w:r>
        <w:rPr>
          <w:rFonts w:hint="eastAsia"/>
        </w:rPr>
        <w:t>作为湖南省专精特新“小巨人”企业、国家级高新技术企业，湖南东立智能科技有限公司拥有</w:t>
      </w:r>
      <w:r>
        <w:t>8</w:t>
      </w:r>
      <w:r>
        <w:t>项发明专利和</w:t>
      </w:r>
      <w:r>
        <w:t>10</w:t>
      </w:r>
      <w:r>
        <w:t>项实用新型专利，产品主要下游客户为比亚迪股份有限公司、南方英特空调有限公司等。</w:t>
      </w:r>
    </w:p>
    <w:p w:rsidR="00A04CC7" w:rsidRDefault="00A04CC7" w:rsidP="00A04CC7">
      <w:pPr>
        <w:ind w:firstLineChars="200" w:firstLine="420"/>
      </w:pPr>
      <w:r>
        <w:rPr>
          <w:rFonts w:hint="eastAsia"/>
        </w:rPr>
        <w:t>“作为科技型企业，我们面临两大融资难题。”</w:t>
      </w:r>
      <w:r>
        <w:t xml:space="preserve"> </w:t>
      </w:r>
      <w:r>
        <w:t>湖南东立智能科技有限公司董事长焦韶勇直言不讳，</w:t>
      </w:r>
      <w:r>
        <w:t>“</w:t>
      </w:r>
      <w:r>
        <w:t>一是贷不到，我们抵押物少、现金流不稳定，在银行现有风控模型下，能获得的信用额度有限，满足不了需求；二是成本高，我们存量融资成本较高，部分达到</w:t>
      </w:r>
      <w:r>
        <w:t>8%</w:t>
      </w:r>
      <w:r>
        <w:t>以上，目前形势下根本负担不起。</w:t>
      </w:r>
      <w:r>
        <w:t>”</w:t>
      </w:r>
    </w:p>
    <w:p w:rsidR="00A04CC7" w:rsidRDefault="00A04CC7" w:rsidP="00A04CC7">
      <w:pPr>
        <w:ind w:firstLineChars="200" w:firstLine="420"/>
      </w:pPr>
      <w:r>
        <w:rPr>
          <w:rFonts w:hint="eastAsia"/>
        </w:rPr>
        <w:t>得知企业有资金需求，建行株洲市分行迅速行动，第一时间对接企业，深入车间，了解生产经营情况和融资痛点难点。回来后，立即组建攻坚团队研究对策，主动联手株洲市融资担保公司、株洲市硬质合金协会，独家推出“比例担保贷”。这款创新产品，由政府背景担保公司为企业担保，提额增信，并落实国家减费让利政策，给予客户贷款利率和担保费率优惠，有效解决了企业缺抵押、融资难、融资贵问题。产品一经推出就受到了市场欢迎。不到</w:t>
      </w:r>
      <w:r>
        <w:t>3</w:t>
      </w:r>
      <w:r>
        <w:t>个月，就为</w:t>
      </w:r>
      <w:r>
        <w:t>6</w:t>
      </w:r>
      <w:r>
        <w:t>家硬质合金生产企业提供了</w:t>
      </w:r>
      <w:r>
        <w:t>4000</w:t>
      </w:r>
      <w:r>
        <w:t>多万元贷款。</w:t>
      </w:r>
    </w:p>
    <w:p w:rsidR="00A04CC7" w:rsidRDefault="00A04CC7" w:rsidP="00A04CC7">
      <w:pPr>
        <w:ind w:firstLineChars="200" w:firstLine="420"/>
      </w:pPr>
      <w:r>
        <w:rPr>
          <w:rFonts w:hint="eastAsia"/>
        </w:rPr>
        <w:t>“感谢建行的大力支持。仅用一周时间就完成了贷款申报审批全流程，向我们投放了</w:t>
      </w:r>
      <w:r>
        <w:t>1000</w:t>
      </w:r>
      <w:r>
        <w:t>万元贷款，而且融资成本比原存量贷款降低不少。</w:t>
      </w:r>
      <w:r>
        <w:t xml:space="preserve">” </w:t>
      </w:r>
      <w:r>
        <w:t>焦韶勇信心十足地说，</w:t>
      </w:r>
      <w:r>
        <w:t>“</w:t>
      </w:r>
      <w:r>
        <w:t>有了建行的资金支持，公司营业额可增长</w:t>
      </w:r>
      <w:r>
        <w:t>40%</w:t>
      </w:r>
      <w:r>
        <w:t>以上。</w:t>
      </w:r>
      <w:r>
        <w:t>”</w:t>
      </w:r>
    </w:p>
    <w:p w:rsidR="00A04CC7" w:rsidRDefault="00A04CC7" w:rsidP="00A04CC7">
      <w:pPr>
        <w:ind w:firstLineChars="200" w:firstLine="420"/>
      </w:pPr>
      <w:r>
        <w:rPr>
          <w:rFonts w:hint="eastAsia"/>
        </w:rPr>
        <w:t>△建行株洲市分行工作人员前往企业，了解生产情况</w:t>
      </w:r>
    </w:p>
    <w:p w:rsidR="00A04CC7" w:rsidRDefault="00A04CC7" w:rsidP="00A04CC7">
      <w:pPr>
        <w:ind w:firstLineChars="200" w:firstLine="420"/>
      </w:pPr>
      <w:r>
        <w:rPr>
          <w:rFonts w:hint="eastAsia"/>
        </w:rPr>
        <w:t>近年来，该行结合本地产业发展实际，积极对接科技局、产业链办、园区企服中心搭建融资平台，通过龙头舞动龙身，更好服务广而散的小微市场。创新推出“科技贷”、“比例担保贷</w:t>
      </w:r>
      <w:r>
        <w:t>-</w:t>
      </w:r>
      <w:r>
        <w:t>合金贷</w:t>
      </w:r>
      <w:r>
        <w:t>”</w:t>
      </w:r>
      <w:r>
        <w:t>等信贷品种，满足客户初期融资难、融资成本高、无抵押物的痛点。</w:t>
      </w:r>
    </w:p>
    <w:p w:rsidR="00A04CC7" w:rsidRDefault="00A04CC7" w:rsidP="00A04CC7">
      <w:pPr>
        <w:ind w:firstLineChars="200" w:firstLine="420"/>
      </w:pPr>
      <w:r>
        <w:rPr>
          <w:rFonts w:hint="eastAsia"/>
        </w:rPr>
        <w:t>此外，该行还与株洲市人社局联合搭建“创业贴息贷款”平台，短短两个月实现小企业投放</w:t>
      </w:r>
      <w:r>
        <w:t>450</w:t>
      </w:r>
      <w:r>
        <w:t>万元；搭建</w:t>
      </w:r>
      <w:r>
        <w:t>“</w:t>
      </w:r>
      <w:r>
        <w:t>科技贷</w:t>
      </w:r>
      <w:r>
        <w:t>”</w:t>
      </w:r>
      <w:r>
        <w:t>平台并投放</w:t>
      </w:r>
      <w:r>
        <w:t>2850</w:t>
      </w:r>
      <w:r>
        <w:t>万元；携手株洲市融资担保有限公司搭建</w:t>
      </w:r>
      <w:r>
        <w:t>“</w:t>
      </w:r>
      <w:r>
        <w:t>见贷即保</w:t>
      </w:r>
      <w:r>
        <w:t>”</w:t>
      </w:r>
      <w:r>
        <w:t>平台，提高企业融资效率。破解贷款难、贷款贵难题，实实在在为企业提供资本支持。</w:t>
      </w:r>
    </w:p>
    <w:p w:rsidR="00A04CC7" w:rsidRDefault="00A04CC7" w:rsidP="00A04CC7">
      <w:pPr>
        <w:ind w:firstLineChars="200" w:firstLine="420"/>
      </w:pPr>
      <w:r>
        <w:rPr>
          <w:rFonts w:hint="eastAsia"/>
        </w:rPr>
        <w:t>百舸争流，奋楫者先；千帆竞发，勇进者胜。建行株洲市分行将继续创新拓展普惠金融业务，在支持产业链加快发展、支持产业复苏，中小微企业脱困上持续发力，为建设现代化新株洲贡献更大金融力量。</w:t>
      </w:r>
    </w:p>
    <w:p w:rsidR="00A04CC7" w:rsidRDefault="00A04CC7" w:rsidP="00B21D24">
      <w:pPr>
        <w:jc w:val="right"/>
      </w:pPr>
      <w:r w:rsidRPr="00B21D24">
        <w:rPr>
          <w:rFonts w:hint="eastAsia"/>
        </w:rPr>
        <w:t>新湖南</w:t>
      </w:r>
      <w:r>
        <w:rPr>
          <w:rFonts w:hint="eastAsia"/>
        </w:rPr>
        <w:t>2023-8-28</w:t>
      </w:r>
    </w:p>
    <w:p w:rsidR="00A04CC7" w:rsidRDefault="00A04CC7" w:rsidP="00073218">
      <w:pPr>
        <w:sectPr w:rsidR="00A04CC7" w:rsidSect="00073218">
          <w:type w:val="continuous"/>
          <w:pgSz w:w="11906" w:h="16838"/>
          <w:pgMar w:top="1644" w:right="1236" w:bottom="1418" w:left="1814" w:header="851" w:footer="907" w:gutter="0"/>
          <w:pgNumType w:start="1"/>
          <w:cols w:space="720"/>
          <w:docGrid w:type="lines" w:linePitch="341" w:charSpace="2373"/>
        </w:sectPr>
      </w:pPr>
    </w:p>
    <w:p w:rsidR="00E03EE2" w:rsidRDefault="00E03EE2"/>
    <w:sectPr w:rsidR="00E03E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4CC7"/>
    <w:rsid w:val="00A04CC7"/>
    <w:rsid w:val="00E03E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4C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4C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481</Words>
  <Characters>2748</Characters>
  <Application>Microsoft Office Word</Application>
  <DocSecurity>0</DocSecurity>
  <Lines>22</Lines>
  <Paragraphs>6</Paragraphs>
  <ScaleCrop>false</ScaleCrop>
  <Company>Microsoft</Company>
  <LinksUpToDate>false</LinksUpToDate>
  <CharactersWithSpaces>3223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2023-09-01T08:27:00Z</dcterms:created>
</cp:coreProperties>
</file>