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4D1A" w:rsidRDefault="00BF4D1A" w:rsidP="00D94E08">
      <w:pPr>
        <w:pStyle w:val="1"/>
      </w:pPr>
      <w:r w:rsidRPr="00D94E08">
        <w:rPr>
          <w:rFonts w:hint="eastAsia"/>
        </w:rPr>
        <w:t>民生银行南京分行支持专精特新企业跨越发展采访记</w:t>
      </w:r>
    </w:p>
    <w:p w:rsidR="00BF4D1A" w:rsidRDefault="00BF4D1A" w:rsidP="00BF4D1A">
      <w:pPr>
        <w:ind w:firstLineChars="200" w:firstLine="420"/>
        <w:jc w:val="left"/>
      </w:pPr>
      <w:r>
        <w:rPr>
          <w:rFonts w:hint="eastAsia"/>
        </w:rPr>
        <w:t>江苏省是制造业大省，拥有</w:t>
      </w:r>
      <w:r>
        <w:t>10</w:t>
      </w:r>
      <w:r>
        <w:t>个</w:t>
      </w:r>
      <w:r>
        <w:t>“</w:t>
      </w:r>
      <w:r>
        <w:t>国家先进制造业集群</w:t>
      </w:r>
      <w:r>
        <w:t>”</w:t>
      </w:r>
      <w:r>
        <w:t>，规模占全省制造业的</w:t>
      </w:r>
      <w:r>
        <w:t>70%</w:t>
      </w:r>
      <w:r>
        <w:t>。规模庞大的中小企业中有一些已经从</w:t>
      </w:r>
      <w:r>
        <w:t>“</w:t>
      </w:r>
      <w:r>
        <w:t>小不点</w:t>
      </w:r>
      <w:r>
        <w:t>”</w:t>
      </w:r>
      <w:r>
        <w:t>成长为</w:t>
      </w:r>
      <w:r>
        <w:t>“</w:t>
      </w:r>
      <w:r>
        <w:t>小巨人</w:t>
      </w:r>
      <w:r>
        <w:t>”</w:t>
      </w:r>
      <w:r>
        <w:t>企业。</w:t>
      </w:r>
    </w:p>
    <w:p w:rsidR="00BF4D1A" w:rsidRDefault="00BF4D1A" w:rsidP="00BF4D1A">
      <w:pPr>
        <w:ind w:firstLineChars="200" w:firstLine="420"/>
        <w:jc w:val="left"/>
      </w:pPr>
      <w:r>
        <w:rPr>
          <w:rFonts w:hint="eastAsia"/>
        </w:rPr>
        <w:t>近日，《金融时报》记者来到民生银行南京分行采访，该行党委书记、行长李业弟向记者提供了一组数据：截至</w:t>
      </w:r>
      <w:r>
        <w:t>2023</w:t>
      </w:r>
      <w:r>
        <w:t>年</w:t>
      </w:r>
      <w:r>
        <w:t>6</w:t>
      </w:r>
      <w:r>
        <w:t>月末，民生银行南京分行专精特新目标客户近</w:t>
      </w:r>
      <w:r>
        <w:t>4000</w:t>
      </w:r>
      <w:r>
        <w:t>户，已服务近三分之一的客户；授信客户近</w:t>
      </w:r>
      <w:r>
        <w:t>500</w:t>
      </w:r>
      <w:r>
        <w:t>户，较</w:t>
      </w:r>
      <w:r>
        <w:t>2022</w:t>
      </w:r>
      <w:r>
        <w:t>年底增长</w:t>
      </w:r>
      <w:r>
        <w:t>80%</w:t>
      </w:r>
      <w:r>
        <w:t>；贷款余额近</w:t>
      </w:r>
      <w:r>
        <w:t>80</w:t>
      </w:r>
      <w:r>
        <w:t>亿元，较年初新增近</w:t>
      </w:r>
      <w:r>
        <w:t>30</w:t>
      </w:r>
      <w:r>
        <w:t>亿元，增幅达</w:t>
      </w:r>
      <w:r>
        <w:t>64%</w:t>
      </w:r>
      <w:r>
        <w:t>。今年上半年，该行专精特新企业客户开户数位居民生银行系统第一，专精特新目标客户累计新增开户近</w:t>
      </w:r>
      <w:r>
        <w:t>350</w:t>
      </w:r>
      <w:r>
        <w:t>户，累计新增授信客户近</w:t>
      </w:r>
      <w:r>
        <w:t>150</w:t>
      </w:r>
      <w:r>
        <w:t>户，新增开户数和新增授信客户数均位居系统内第一。</w:t>
      </w:r>
    </w:p>
    <w:p w:rsidR="00BF4D1A" w:rsidRDefault="00BF4D1A" w:rsidP="00BF4D1A">
      <w:pPr>
        <w:ind w:firstLineChars="200" w:firstLine="420"/>
        <w:jc w:val="left"/>
      </w:pPr>
      <w:r>
        <w:rPr>
          <w:rFonts w:hint="eastAsia"/>
        </w:rPr>
        <w:t>找准定位</w:t>
      </w:r>
    </w:p>
    <w:p w:rsidR="00BF4D1A" w:rsidRDefault="00BF4D1A" w:rsidP="00BF4D1A">
      <w:pPr>
        <w:ind w:firstLineChars="200" w:firstLine="420"/>
        <w:jc w:val="left"/>
      </w:pPr>
      <w:r>
        <w:rPr>
          <w:rFonts w:hint="eastAsia"/>
        </w:rPr>
        <w:t>精准把脉企业融资需求</w:t>
      </w:r>
    </w:p>
    <w:p w:rsidR="00BF4D1A" w:rsidRDefault="00BF4D1A" w:rsidP="00BF4D1A">
      <w:pPr>
        <w:ind w:firstLineChars="200" w:firstLine="420"/>
        <w:jc w:val="left"/>
      </w:pPr>
      <w:r>
        <w:rPr>
          <w:rFonts w:hint="eastAsia"/>
        </w:rPr>
        <w:t>专精特新企业始于专业、成于技术、长于资本。民生银行南京分行把服务专精特新企业作为打造中小企业服务特色的主阵地，整合优质资源制定“融资</w:t>
      </w:r>
      <w:r>
        <w:t>+</w:t>
      </w:r>
      <w:r>
        <w:t>融智</w:t>
      </w:r>
      <w:r>
        <w:t>+</w:t>
      </w:r>
      <w:r>
        <w:t>融技</w:t>
      </w:r>
      <w:r>
        <w:t>”</w:t>
      </w:r>
      <w:r>
        <w:t>多层次服务方案，支持专精特新企业从</w:t>
      </w:r>
      <w:r>
        <w:t>“</w:t>
      </w:r>
      <w:r>
        <w:t>科技小苗</w:t>
      </w:r>
      <w:r>
        <w:t>”</w:t>
      </w:r>
      <w:r>
        <w:t>成长为</w:t>
      </w:r>
      <w:r>
        <w:t>“</w:t>
      </w:r>
      <w:r>
        <w:t>参天大树</w:t>
      </w:r>
      <w:r>
        <w:t>”</w:t>
      </w:r>
      <w:r>
        <w:t>。</w:t>
      </w:r>
    </w:p>
    <w:p w:rsidR="00BF4D1A" w:rsidRDefault="00BF4D1A" w:rsidP="00BF4D1A">
      <w:pPr>
        <w:ind w:firstLineChars="200" w:firstLine="420"/>
        <w:jc w:val="left"/>
      </w:pPr>
      <w:r>
        <w:t>2021</w:t>
      </w:r>
      <w:r>
        <w:t>年底，民生银行南京分行成立了专精特新客群服务小组，将服务好专精特新企业作为全行业务改革转型的主要方向，并在分行投资银行部组建了专门团队，负责牵头全行专精特新客户群服务工作。分行投资银行部会同分行授信审批部、小微金融部、交易银行部等部门成立了敏捷服务小组，及时响应一线经营机构和专精特新客户业务需求，确保及时高效为客户设计服务方案。同时，分行审批部成立了专门的审批团队，给予专精特新企业开辟绿色审批通道，优先审批，并采取</w:t>
      </w:r>
      <w:r>
        <w:t>“1+1”</w:t>
      </w:r>
      <w:r>
        <w:t>或</w:t>
      </w:r>
      <w:r>
        <w:t>“1+2”</w:t>
      </w:r>
      <w:r>
        <w:t>的审批模式，缩短了审批流程，简化了尽调材料。同时，降低专精特</w:t>
      </w:r>
      <w:r>
        <w:rPr>
          <w:rFonts w:hint="eastAsia"/>
        </w:rPr>
        <w:t>新企业信用贷款准入门槛，符合条件的优质专精特新企业，最高可给予</w:t>
      </w:r>
      <w:r>
        <w:t>5000</w:t>
      </w:r>
      <w:r>
        <w:t>万元信用贷款。</w:t>
      </w:r>
    </w:p>
    <w:p w:rsidR="00BF4D1A" w:rsidRDefault="00BF4D1A" w:rsidP="00BF4D1A">
      <w:pPr>
        <w:ind w:firstLineChars="200" w:firstLine="420"/>
        <w:jc w:val="left"/>
      </w:pPr>
      <w:r>
        <w:rPr>
          <w:rFonts w:hint="eastAsia"/>
        </w:rPr>
        <w:t>据民生银行南京分行副行长张铮介绍，为支持专精特新企业发展，该行不断强化与政府相关部门以及券商等投资机构的交流与合作，及时了解各项政策和市场动态以及创新产品，整合市场资源服务专精特新企业。</w:t>
      </w:r>
      <w:r>
        <w:t>2022</w:t>
      </w:r>
      <w:r>
        <w:t>年以来，民生银行南京分行积极主动走进地方和企业，通过在南京、无锡、镇江、盐城等地举办</w:t>
      </w:r>
      <w:r>
        <w:t>“</w:t>
      </w:r>
      <w:r>
        <w:t>易成长</w:t>
      </w:r>
      <w:r>
        <w:t xml:space="preserve"> </w:t>
      </w:r>
      <w:r>
        <w:t>创未来</w:t>
      </w:r>
      <w:r>
        <w:t>”</w:t>
      </w:r>
      <w:r>
        <w:t>专精特新客户活动，积极邀请当地优质专精特新企业负责人参与，并邀请政府相关部门、交易所、券商等投行生态圈合作伙伴，为专精特新企业介绍各类支持政策、资本市场动态和金融服务产品，为企业提供</w:t>
      </w:r>
      <w:r>
        <w:t>“</w:t>
      </w:r>
      <w:r>
        <w:t>管家式</w:t>
      </w:r>
      <w:r>
        <w:t>”</w:t>
      </w:r>
      <w:r>
        <w:t>服务，取得了较好的市</w:t>
      </w:r>
      <w:r>
        <w:rPr>
          <w:rFonts w:hint="eastAsia"/>
        </w:rPr>
        <w:t>场反响。</w:t>
      </w:r>
    </w:p>
    <w:p w:rsidR="00BF4D1A" w:rsidRDefault="00BF4D1A" w:rsidP="00BF4D1A">
      <w:pPr>
        <w:ind w:firstLineChars="200" w:firstLine="420"/>
        <w:jc w:val="left"/>
      </w:pPr>
      <w:r>
        <w:rPr>
          <w:rFonts w:hint="eastAsia"/>
        </w:rPr>
        <w:t>“如果没有民生银行的支持，我们不可能取得今天的成就。”南京嘉翼精密机器制造股份有限公司董事长李进告诉记者，在公司从一开始粗放加工的“小作坊”蜕变为江苏省级专精特新“小巨人”的过程中，民生银行南京分行数次提供的资金支持十分关键。</w:t>
      </w:r>
    </w:p>
    <w:p w:rsidR="00BF4D1A" w:rsidRDefault="00BF4D1A" w:rsidP="00BF4D1A">
      <w:pPr>
        <w:ind w:firstLineChars="200" w:firstLine="420"/>
        <w:jc w:val="left"/>
      </w:pPr>
      <w:r>
        <w:rPr>
          <w:rFonts w:hint="eastAsia"/>
        </w:rPr>
        <w:t>该公司是中国</w:t>
      </w:r>
      <w:r>
        <w:t>3D</w:t>
      </w:r>
      <w:r>
        <w:t>打印建筑领先者，拥有行业内唯一装配式免模具建造技术，是中国首批真正实现</w:t>
      </w:r>
      <w:r>
        <w:t>3D</w:t>
      </w:r>
      <w:r>
        <w:t>打印建筑产业化的高新技术企业，自</w:t>
      </w:r>
      <w:r>
        <w:t>2010</w:t>
      </w:r>
      <w:r>
        <w:t>年以来，该公司就与民生银行南京分行建立了合作关系。前不久，该公司面临海外市场开拓及产业化的较大压力，急需补充流动资金。民生银行南京分行了解情况后，第一时间到访企业，详细了解企业经营状况及资金需求，开通绿色通道，推出专属产品包、精准匹配需求、持续优化流程，进一步加大金融支持力度，目前正在准备上报新授信</w:t>
      </w:r>
      <w:r>
        <w:t>2000</w:t>
      </w:r>
      <w:r>
        <w:t>万元。</w:t>
      </w:r>
    </w:p>
    <w:p w:rsidR="00BF4D1A" w:rsidRDefault="00BF4D1A" w:rsidP="00BF4D1A">
      <w:pPr>
        <w:ind w:firstLineChars="200" w:firstLine="420"/>
        <w:jc w:val="left"/>
      </w:pPr>
      <w:r>
        <w:rPr>
          <w:rFonts w:hint="eastAsia"/>
        </w:rPr>
        <w:t>灵活创新</w:t>
      </w:r>
    </w:p>
    <w:p w:rsidR="00BF4D1A" w:rsidRDefault="00BF4D1A" w:rsidP="00BF4D1A">
      <w:pPr>
        <w:ind w:firstLineChars="200" w:firstLine="420"/>
        <w:jc w:val="left"/>
      </w:pPr>
      <w:r>
        <w:rPr>
          <w:rFonts w:hint="eastAsia"/>
        </w:rPr>
        <w:t>信贷特色产品靶向发力</w:t>
      </w:r>
    </w:p>
    <w:p w:rsidR="00BF4D1A" w:rsidRDefault="00BF4D1A" w:rsidP="00BF4D1A">
      <w:pPr>
        <w:ind w:firstLineChars="200" w:firstLine="420"/>
        <w:jc w:val="left"/>
      </w:pPr>
      <w:r>
        <w:rPr>
          <w:rFonts w:hint="eastAsia"/>
        </w:rPr>
        <w:t>顺应产业和科技变革大势，江苏省加强前沿探索和前瞻布局，新技术、新材料、新产品、新产业不断涌现。如今，全国有超过</w:t>
      </w:r>
      <w:r>
        <w:t>20%</w:t>
      </w:r>
      <w:r>
        <w:t>的高新技术产品在江苏制造。</w:t>
      </w:r>
    </w:p>
    <w:p w:rsidR="00BF4D1A" w:rsidRDefault="00BF4D1A" w:rsidP="00BF4D1A">
      <w:pPr>
        <w:ind w:firstLineChars="200" w:firstLine="420"/>
        <w:jc w:val="left"/>
      </w:pPr>
      <w:r>
        <w:rPr>
          <w:rFonts w:hint="eastAsia"/>
        </w:rPr>
        <w:t>针对专精特新企业的特征，民生银行南京分行推出了涵盖企业全周期、全场景、全生态的“民生易创”专属产品体系，在投资、融资、账户管理和资金增值、咨询顾问等方面为专精特新企业提供全方位的金融服务。针对专精特新中小企业规模相对较小、缺少抵（质）押资产的特点，进一步降低专精特新企业信用贷款准入门槛，在获批授信的企业中，</w:t>
      </w:r>
      <w:r>
        <w:t>95%</w:t>
      </w:r>
      <w:r>
        <w:t>左右是以（类）信用方式获批；民生银行南京分行除了为客户提供传统授信融资外，结合企业资金结算特点、业务成长需求，积极为客户引入账户资金增值、财富管理、战略投资人股权融资等全方位的服务。</w:t>
      </w:r>
    </w:p>
    <w:p w:rsidR="00BF4D1A" w:rsidRDefault="00BF4D1A" w:rsidP="00BF4D1A">
      <w:pPr>
        <w:ind w:firstLineChars="200" w:firstLine="420"/>
        <w:jc w:val="left"/>
      </w:pPr>
      <w:r>
        <w:rPr>
          <w:rFonts w:hint="eastAsia"/>
        </w:rPr>
        <w:t>民生银行南京分行还根据客户不同特点，推出了“信用贷”“厂房贷”“并购贷”“生态贷”等不同场景的贷款产品，近期还将推出“民生</w:t>
      </w:r>
      <w:r>
        <w:t>E</w:t>
      </w:r>
      <w:r>
        <w:t>贷</w:t>
      </w:r>
      <w:r>
        <w:t>”</w:t>
      </w:r>
      <w:r>
        <w:t>线上化产品，</w:t>
      </w:r>
      <w:r>
        <w:t>3</w:t>
      </w:r>
      <w:r>
        <w:t>个工作日即可完成审批放款流程；针对优质专精特新企业资金增值需求，提供定制结构性存款、对公理财等定制化产品；积极引入华泰紫金、金茂资本、毅达资本等省内知名投资机构建立业务合作关系，为客户股权融资、财务顾问等需求提供支持。</w:t>
      </w:r>
    </w:p>
    <w:p w:rsidR="00BF4D1A" w:rsidRDefault="00BF4D1A" w:rsidP="00BF4D1A">
      <w:pPr>
        <w:ind w:firstLineChars="200" w:firstLine="420"/>
        <w:jc w:val="left"/>
      </w:pPr>
      <w:r>
        <w:rPr>
          <w:rFonts w:hint="eastAsia"/>
        </w:rPr>
        <w:t>国家级专精特新“小巨人”企业江苏某环保科技公司是一家生产汽车环保类产品的高新技术企业，其主要产品车用尿素为国内柴油发动机尾气处理液市场占有率位居第一。</w:t>
      </w:r>
      <w:r>
        <w:t>2022</w:t>
      </w:r>
      <w:r>
        <w:t>年，民生银行南京地区管理部玄武支行利用服务该上市公司的契机开始接触该企业，了解到企业正在不断扩大产能，对资金有一定需求。民生银行南京地区管理部了解到企业的需求后，迅速收集详细资料做好风险评估，在短时间内成功给予授信额度，并于</w:t>
      </w:r>
      <w:r>
        <w:t>2023</w:t>
      </w:r>
      <w:r>
        <w:t>年初全部投放，帮助客户支付货款，满足了企业的资金需求。如今，该企业发展蒸蒸日上，企业负责人也高度认可民生银行的服务效率</w:t>
      </w:r>
      <w:r>
        <w:rPr>
          <w:rFonts w:hint="eastAsia"/>
        </w:rPr>
        <w:t>与机制，“民生银行给我们提供了专门的绿色审批通道和大额的授信额度，并且提款非常方便，为我们的生产经营提供了资金保障。”该企业负责人说。</w:t>
      </w:r>
    </w:p>
    <w:p w:rsidR="00BF4D1A" w:rsidRDefault="00BF4D1A" w:rsidP="00BF4D1A">
      <w:pPr>
        <w:ind w:firstLineChars="200" w:firstLine="420"/>
        <w:jc w:val="left"/>
      </w:pPr>
      <w:r>
        <w:rPr>
          <w:rFonts w:hint="eastAsia"/>
        </w:rPr>
        <w:t>举措出新</w:t>
      </w:r>
    </w:p>
    <w:p w:rsidR="00BF4D1A" w:rsidRDefault="00BF4D1A" w:rsidP="00BF4D1A">
      <w:pPr>
        <w:ind w:firstLineChars="200" w:firstLine="420"/>
        <w:jc w:val="left"/>
      </w:pPr>
      <w:r>
        <w:rPr>
          <w:rFonts w:hint="eastAsia"/>
        </w:rPr>
        <w:t>服务企业再加码</w:t>
      </w:r>
    </w:p>
    <w:p w:rsidR="00BF4D1A" w:rsidRDefault="00BF4D1A" w:rsidP="00BF4D1A">
      <w:pPr>
        <w:ind w:firstLineChars="200" w:firstLine="420"/>
        <w:jc w:val="left"/>
      </w:pPr>
      <w:r>
        <w:rPr>
          <w:rFonts w:hint="eastAsia"/>
        </w:rPr>
        <w:t>江苏省也是民营经济大省，这里已成为专精特新企业集聚高地。让专精特新“小巨人”迸发“大能量”，江苏省持续加码政策支持和服务保障。今年</w:t>
      </w:r>
      <w:r>
        <w:t>2</w:t>
      </w:r>
      <w:r>
        <w:t>月，江苏省发布《江苏省专精特新企业培育三年行动计划（</w:t>
      </w:r>
      <w:r>
        <w:t>2023—2025</w:t>
      </w:r>
      <w:r>
        <w:t>年）》，计划到</w:t>
      </w:r>
      <w:r>
        <w:t>2025</w:t>
      </w:r>
      <w:r>
        <w:t>年累计培育专精特新</w:t>
      </w:r>
      <w:r>
        <w:t>“</w:t>
      </w:r>
      <w:r>
        <w:t>小巨人</w:t>
      </w:r>
      <w:r>
        <w:t>”</w:t>
      </w:r>
      <w:r>
        <w:t>企业</w:t>
      </w:r>
      <w:r>
        <w:t>1500</w:t>
      </w:r>
      <w:r>
        <w:t>家、专精特新中小企业突破</w:t>
      </w:r>
      <w:r>
        <w:t>10000</w:t>
      </w:r>
      <w:r>
        <w:t>家。</w:t>
      </w:r>
    </w:p>
    <w:p w:rsidR="00BF4D1A" w:rsidRDefault="00BF4D1A" w:rsidP="00BF4D1A">
      <w:pPr>
        <w:ind w:firstLineChars="200" w:firstLine="420"/>
        <w:jc w:val="left"/>
      </w:pPr>
      <w:r>
        <w:rPr>
          <w:rFonts w:hint="eastAsia"/>
        </w:rPr>
        <w:t>为助力专精特新企业高质量发展，让金融流向对准政策导向，民生银行南京分行充分调动客户经理服务专精特新企业的积极性，根据相关文件精神，明确了在尽职调查环节、合同签订及放款环节、授信业务存续期等环节达到尽职标准的，对责任人免除部分或全部责任。针对中小科创企业，在未超过监管或总行设定的风险容忍度情况下且责任人勤勉尽职的，或在创新实施过程中出现了一些问题和风险但已采取有效管理措施的，可免除部分或全部责任。容错免责政策的出台，解决了客户经理的后顾之忧，使其放下包袱、轻装上阵，在全行推动形成了敢为善为有为服务专精特新企业的浓厚氛围。</w:t>
      </w:r>
    </w:p>
    <w:p w:rsidR="00BF4D1A" w:rsidRDefault="00BF4D1A" w:rsidP="00BF4D1A">
      <w:pPr>
        <w:ind w:firstLineChars="200" w:firstLine="420"/>
        <w:jc w:val="left"/>
      </w:pPr>
      <w:r>
        <w:rPr>
          <w:rFonts w:hint="eastAsia"/>
        </w:rPr>
        <w:t>“我们公司是以存储与处理为核心业务的高新技术企业。自成立以来，公司一直以</w:t>
      </w:r>
      <w:r>
        <w:t>ICT</w:t>
      </w:r>
      <w:r>
        <w:t>产业发展趋势为主线，前瞻性研判并聚焦于大数据产业相关技术，精准把握大数据存储与智能处理发展方向，专注于为客户提供大数据存储与智能处理整体解决方案。</w:t>
      </w:r>
      <w:r>
        <w:t>”</w:t>
      </w:r>
      <w:r>
        <w:t>大数据科技股份有限公司副总经理沈大为告诉记者，民生银行南京分行鼓励客户经理主动作为，调动了客户经理的积极性。在客户经理上门走访、推动下，该公司获得了</w:t>
      </w:r>
      <w:r>
        <w:t>5000</w:t>
      </w:r>
      <w:r>
        <w:t>万元贷款，业务飞速发展。目前，该公司员工超过</w:t>
      </w:r>
      <w:r>
        <w:t>180</w:t>
      </w:r>
      <w:r>
        <w:t>人，研发人员占到</w:t>
      </w:r>
      <w:r>
        <w:t>70%</w:t>
      </w:r>
      <w:r>
        <w:t>以上，</w:t>
      </w:r>
      <w:r>
        <w:t>2022</w:t>
      </w:r>
      <w:r>
        <w:t>年营业收入为</w:t>
      </w:r>
      <w:r>
        <w:t>3.75</w:t>
      </w:r>
      <w:r>
        <w:t>亿元，今年有望达到</w:t>
      </w:r>
      <w:r>
        <w:t>5</w:t>
      </w:r>
      <w:r>
        <w:rPr>
          <w:rFonts w:hint="eastAsia"/>
        </w:rPr>
        <w:t>亿元。该公司目前是国家级专精特新企业，已在北交所挂牌上市。</w:t>
      </w:r>
    </w:p>
    <w:p w:rsidR="00BF4D1A" w:rsidRDefault="00BF4D1A" w:rsidP="00BF4D1A">
      <w:pPr>
        <w:ind w:firstLineChars="200" w:firstLine="420"/>
        <w:jc w:val="left"/>
      </w:pPr>
      <w:r>
        <w:rPr>
          <w:rFonts w:hint="eastAsia"/>
        </w:rPr>
        <w:t>窥一斑而知全豹。高频接触、敏捷反应、关注长期需求，这样的综合化金融服务个案彰显出民生银行南京分行服务专精特新企业的鲜明姿态。</w:t>
      </w:r>
    </w:p>
    <w:p w:rsidR="00BF4D1A" w:rsidRDefault="00BF4D1A" w:rsidP="00BF4D1A">
      <w:pPr>
        <w:ind w:firstLineChars="200" w:firstLine="420"/>
        <w:jc w:val="left"/>
      </w:pPr>
      <w:r>
        <w:rPr>
          <w:rFonts w:hint="eastAsia"/>
        </w:rPr>
        <w:t>“我们自己没想到的，民生银行已经先帮我们想到了。”对于民生银行的服务，作为行业内领先的密码服务商，南京某信息科技有限公司董秘赞不绝口。据了解，该企业致力于推进中国可信身份生态建设，包含数字身份、国产密码、区块链、信息技术创新等方面的应用和发展，为互联网时代的新基建提供安全保障和可信身份服务，是“</w:t>
      </w:r>
      <w:r>
        <w:t>2021</w:t>
      </w:r>
      <w:r>
        <w:t>年江苏省专精特新软件企业培育库企业</w:t>
      </w:r>
      <w:r>
        <w:t>”</w:t>
      </w:r>
      <w:r>
        <w:t>。今年以来，该企业订单量猛增，企业急需经营资金周转。企业当时正有融资需求，但普通的信贷产品无法满足企业的需要，民生银行南京地区管理部投行团队协同支行业务团队，为企业量身</w:t>
      </w:r>
      <w:r>
        <w:rPr>
          <w:rFonts w:hint="eastAsia"/>
        </w:rPr>
        <w:t>打造服务方案，解了企业的燃眉之急。</w:t>
      </w:r>
    </w:p>
    <w:p w:rsidR="00BF4D1A" w:rsidRDefault="00BF4D1A" w:rsidP="00BF4D1A">
      <w:pPr>
        <w:ind w:firstLineChars="200" w:firstLine="420"/>
        <w:jc w:val="left"/>
      </w:pPr>
      <w:r>
        <w:rPr>
          <w:rFonts w:hint="eastAsia"/>
        </w:rPr>
        <w:t>“下一步，民生银行南京分行将根据名单制动态管理原则，为专精特新企业精准提供金融服务，通过账户服务以及结算、贷款、代发、理财等金融服务，每年新增服务专精特新企业</w:t>
      </w:r>
      <w:r>
        <w:t>1000</w:t>
      </w:r>
      <w:r>
        <w:t>家以上，未来</w:t>
      </w:r>
      <w:r>
        <w:t>3</w:t>
      </w:r>
      <w:r>
        <w:t>年将新增服务专精特新企业</w:t>
      </w:r>
      <w:r>
        <w:t>3000</w:t>
      </w:r>
      <w:r>
        <w:t>家至</w:t>
      </w:r>
      <w:r>
        <w:t>4000</w:t>
      </w:r>
      <w:r>
        <w:t>家，力争对江苏省专精特新企业进行全覆盖，且每年贷款余额增速不低于</w:t>
      </w:r>
      <w:r>
        <w:t>50%</w:t>
      </w:r>
      <w:r>
        <w:t>，为</w:t>
      </w:r>
      <w:r>
        <w:t>‘</w:t>
      </w:r>
      <w:r>
        <w:t>强富美高</w:t>
      </w:r>
      <w:r>
        <w:t>’</w:t>
      </w:r>
      <w:r>
        <w:t>新江苏现代化建设贡献更多</w:t>
      </w:r>
      <w:r>
        <w:t>‘</w:t>
      </w:r>
      <w:r>
        <w:t>民生力量</w:t>
      </w:r>
      <w:r>
        <w:t>’</w:t>
      </w:r>
      <w:r>
        <w:t>。</w:t>
      </w:r>
      <w:r>
        <w:t>”</w:t>
      </w:r>
      <w:r>
        <w:t>李业弟满怀信心地说。</w:t>
      </w:r>
    </w:p>
    <w:p w:rsidR="00BF4D1A" w:rsidRDefault="00BF4D1A" w:rsidP="00D94E08">
      <w:pPr>
        <w:ind w:firstLine="420"/>
        <w:jc w:val="right"/>
      </w:pPr>
      <w:r w:rsidRPr="00D94E08">
        <w:rPr>
          <w:rFonts w:hint="eastAsia"/>
        </w:rPr>
        <w:t>金融时报</w:t>
      </w:r>
      <w:r>
        <w:rPr>
          <w:rFonts w:hint="eastAsia"/>
        </w:rPr>
        <w:t>2023-8-17</w:t>
      </w:r>
    </w:p>
    <w:p w:rsidR="00BF4D1A" w:rsidRDefault="00BF4D1A" w:rsidP="00CE6E07">
      <w:pPr>
        <w:sectPr w:rsidR="00BF4D1A" w:rsidSect="00CE6E07">
          <w:type w:val="continuous"/>
          <w:pgSz w:w="11906" w:h="16838"/>
          <w:pgMar w:top="1644" w:right="1236" w:bottom="1418" w:left="1814" w:header="851" w:footer="907" w:gutter="0"/>
          <w:pgNumType w:start="1"/>
          <w:cols w:space="720"/>
          <w:docGrid w:type="lines" w:linePitch="341" w:charSpace="2373"/>
        </w:sectPr>
      </w:pPr>
    </w:p>
    <w:p w:rsidR="008577B6" w:rsidRDefault="008577B6"/>
    <w:sectPr w:rsidR="008577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4D1A"/>
    <w:rsid w:val="008577B6"/>
    <w:rsid w:val="00BF4D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4D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4D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2921</Characters>
  <Application>Microsoft Office Word</Application>
  <DocSecurity>0</DocSecurity>
  <Lines>24</Lines>
  <Paragraphs>6</Paragraphs>
  <ScaleCrop>false</ScaleCrop>
  <Company>Microsoft</Company>
  <LinksUpToDate>false</LinksUpToDate>
  <CharactersWithSpaces>3427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2023-08-24T01:16:00Z</dcterms:created>
</cp:coreProperties>
</file>