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E73" w:rsidRDefault="007C0E73" w:rsidP="00D21B7F">
      <w:pPr>
        <w:pStyle w:val="1"/>
      </w:pPr>
      <w:r w:rsidRPr="00D21B7F">
        <w:rPr>
          <w:rFonts w:hint="eastAsia"/>
        </w:rPr>
        <w:t>建设老年大学</w:t>
      </w:r>
      <w:r w:rsidRPr="00D21B7F">
        <w:t xml:space="preserve"> 探索发展新路径</w:t>
      </w:r>
    </w:p>
    <w:p w:rsidR="007C0E73" w:rsidRDefault="007C0E73" w:rsidP="007C0E73">
      <w:pPr>
        <w:ind w:firstLineChars="200" w:firstLine="420"/>
      </w:pPr>
      <w:r>
        <w:rPr>
          <w:rFonts w:hint="eastAsia"/>
        </w:rPr>
        <w:t>不久前，中国民办教育协会与国家老年大学共同召开全国民办高校老年大学建设启动会，云集全国</w:t>
      </w:r>
      <w:r>
        <w:t>95</w:t>
      </w:r>
      <w:r>
        <w:t>家民办高校负责人，探索人口老龄化趋势下，民办教育和老年教育协同创新发展的新赛道。</w:t>
      </w:r>
    </w:p>
    <w:p w:rsidR="007C0E73" w:rsidRDefault="007C0E73" w:rsidP="007C0E73">
      <w:pPr>
        <w:ind w:firstLineChars="200" w:firstLine="420"/>
      </w:pPr>
      <w:r>
        <w:rPr>
          <w:rFonts w:hint="eastAsia"/>
        </w:rPr>
        <w:t>人口问题事关国家发展、深刻影响教育，需要高校主动作为。</w:t>
      </w:r>
    </w:p>
    <w:p w:rsidR="007C0E73" w:rsidRDefault="007C0E73" w:rsidP="007C0E73">
      <w:pPr>
        <w:ind w:firstLineChars="200" w:firstLine="420"/>
      </w:pPr>
      <w:r>
        <w:rPr>
          <w:rFonts w:hint="eastAsia"/>
        </w:rPr>
        <w:t>近日，珠海科技学院（下称“珠科”）获批成为首批老年大学建设试点单位、国家老年大学共建单位。面对未来，如何盘活具有自主优势的民办教育资源？</w:t>
      </w:r>
    </w:p>
    <w:p w:rsidR="007C0E73" w:rsidRDefault="007C0E73" w:rsidP="007C0E73">
      <w:pPr>
        <w:ind w:firstLineChars="200" w:firstLine="420"/>
      </w:pPr>
      <w:r>
        <w:rPr>
          <w:rFonts w:hint="eastAsia"/>
        </w:rPr>
        <w:t>办学将贯穿“医康养学研游”</w:t>
      </w:r>
    </w:p>
    <w:p w:rsidR="007C0E73" w:rsidRDefault="007C0E73" w:rsidP="007C0E73">
      <w:pPr>
        <w:ind w:firstLineChars="200" w:firstLine="420"/>
      </w:pPr>
      <w:r>
        <w:rPr>
          <w:rFonts w:hint="eastAsia"/>
        </w:rPr>
        <w:t>校园西南角，一幢幢富有中国传统韵味的建筑拔地而起，这是珠科即将投入使用的新地标——国学院。该项目规划用地</w:t>
      </w:r>
      <w:r>
        <w:t>9.6</w:t>
      </w:r>
      <w:r>
        <w:t>万平方米，投入</w:t>
      </w:r>
      <w:r>
        <w:t>4.5</w:t>
      </w:r>
      <w:r>
        <w:t>亿元，包括学术交流中心、教学与实验场地等。其中教学楼设有健康管理、临床护理、老年照护、现代康复等现代化实验室，配备全流程教学系统，为老年大学提供充足的硬软件资源。</w:t>
      </w:r>
    </w:p>
    <w:p w:rsidR="007C0E73" w:rsidRDefault="007C0E73" w:rsidP="007C0E73">
      <w:pPr>
        <w:ind w:firstLineChars="200" w:firstLine="420"/>
      </w:pPr>
      <w:r>
        <w:rPr>
          <w:rFonts w:hint="eastAsia"/>
        </w:rPr>
        <w:t>民办高校是推动老年教育发展的重要力量。近年来，《中共中央</w:t>
      </w:r>
      <w:r>
        <w:t xml:space="preserve"> </w:t>
      </w:r>
      <w:r>
        <w:t>国务院关于加强新时代老龄工作的意见》等文件陆续出台，明确扩大老年教育资源供给，支持各类机构举办老年大学、参与老年教育。</w:t>
      </w:r>
    </w:p>
    <w:p w:rsidR="007C0E73" w:rsidRDefault="007C0E73" w:rsidP="007C0E73">
      <w:pPr>
        <w:ind w:firstLineChars="200" w:firstLine="420"/>
      </w:pPr>
      <w:r>
        <w:rPr>
          <w:rFonts w:hint="eastAsia"/>
        </w:rPr>
        <w:t>珠科老年大学位于珠海市金湾区航空新城片区，日前已正式揭牌，正进行室内装修。建成后，学校将充分发挥原有资源优势，以“医、康、养、学、研、游”为办学宗旨，关注老年人预防和管理疾病的主动意识，开展中西医结合等医疗卫生服务和音乐、体育、绘画等老年教育服务，构建以团体生活和交流、文化娱乐、健康养生为特色的老年人群教育和生活平台，提供全生命周期养老服务。</w:t>
      </w:r>
    </w:p>
    <w:p w:rsidR="007C0E73" w:rsidRDefault="007C0E73" w:rsidP="007C0E73">
      <w:pPr>
        <w:ind w:firstLineChars="200" w:firstLine="420"/>
      </w:pPr>
      <w:r>
        <w:rPr>
          <w:rFonts w:hint="eastAsia"/>
        </w:rPr>
        <w:t>珠科党委书记廖立国表示，学校将主动服务健康中国国家战略，积极应对人口老龄化，整合校内外各类优势资源，加强老年教育人才培养、课题研究和项目研发，以“学养、康养、医养”一体化结合，加快形成布局合理、规模适当、管理规范、办学成效好的老年大学发展新格局。</w:t>
      </w:r>
    </w:p>
    <w:p w:rsidR="007C0E73" w:rsidRDefault="007C0E73" w:rsidP="007C0E73">
      <w:pPr>
        <w:ind w:firstLineChars="200" w:firstLine="420"/>
      </w:pPr>
      <w:r>
        <w:rPr>
          <w:rFonts w:hint="eastAsia"/>
        </w:rPr>
        <w:t>拥有特色鲜明的大健康专业群</w:t>
      </w:r>
    </w:p>
    <w:p w:rsidR="007C0E73" w:rsidRDefault="007C0E73" w:rsidP="007C0E73">
      <w:pPr>
        <w:ind w:firstLineChars="200" w:firstLine="420"/>
      </w:pPr>
      <w:r>
        <w:rPr>
          <w:rFonts w:hint="eastAsia"/>
        </w:rPr>
        <w:t>连日来，珠科升学喜报频传，超</w:t>
      </w:r>
      <w:r>
        <w:t>700</w:t>
      </w:r>
      <w:r>
        <w:t>名学生将前往境内外深造。根据统计数据，健康服务与管理专业毕业生近</w:t>
      </w:r>
      <w:r>
        <w:t>3</w:t>
      </w:r>
      <w:r>
        <w:t>年考研成功率超</w:t>
      </w:r>
      <w:r>
        <w:t>60%</w:t>
      </w:r>
      <w:r>
        <w:t>，超</w:t>
      </w:r>
      <w:r>
        <w:t>90%</w:t>
      </w:r>
      <w:r>
        <w:t>就读公共卫生相关专业，紧贴大健康产业发展趋势。</w:t>
      </w:r>
    </w:p>
    <w:p w:rsidR="007C0E73" w:rsidRDefault="007C0E73" w:rsidP="007C0E73">
      <w:pPr>
        <w:ind w:firstLineChars="200" w:firstLine="420"/>
      </w:pPr>
      <w:r>
        <w:rPr>
          <w:rFonts w:hint="eastAsia"/>
        </w:rPr>
        <w:t>作为关键引擎，学科建设为珠科老年大学建设奠定扎实基础。</w:t>
      </w:r>
    </w:p>
    <w:p w:rsidR="007C0E73" w:rsidRDefault="007C0E73" w:rsidP="007C0E73">
      <w:pPr>
        <w:ind w:firstLineChars="200" w:firstLine="420"/>
      </w:pPr>
      <w:r>
        <w:rPr>
          <w:rFonts w:hint="eastAsia"/>
        </w:rPr>
        <w:t>早在</w:t>
      </w:r>
      <w:r>
        <w:t>6</w:t>
      </w:r>
      <w:r>
        <w:t>年前，学校成立健康学院，成为全国首批设置健康服务与管理专业的</w:t>
      </w:r>
      <w:r>
        <w:t>24</w:t>
      </w:r>
      <w:r>
        <w:t>所高校之一，下设健康管理系和护理学系共</w:t>
      </w:r>
      <w:r>
        <w:t>4</w:t>
      </w:r>
      <w:r>
        <w:t>个教研室和</w:t>
      </w:r>
      <w:r>
        <w:t>1</w:t>
      </w:r>
      <w:r>
        <w:t>个医学综合实验（训）教学中心。</w:t>
      </w:r>
    </w:p>
    <w:p w:rsidR="007C0E73" w:rsidRDefault="007C0E73" w:rsidP="007C0E73">
      <w:pPr>
        <w:ind w:firstLineChars="200" w:firstLine="420"/>
      </w:pPr>
      <w:r>
        <w:rPr>
          <w:rFonts w:hint="eastAsia"/>
        </w:rPr>
        <w:t>“学校不少专业都高度契合区域生物医药产业需求，如制药工程、中药学、药物制剂、药物分析等。”珠科校长刘鸣说，通过先行谋划、长期探索，学校稳步推进内涵建设，如今学科齐全、专业优势突出，为发展老年教育提供坚实支撑。</w:t>
      </w:r>
    </w:p>
    <w:p w:rsidR="007C0E73" w:rsidRDefault="007C0E73" w:rsidP="007C0E73">
      <w:pPr>
        <w:ind w:firstLineChars="200" w:firstLine="420"/>
      </w:pPr>
      <w:r>
        <w:rPr>
          <w:rFonts w:hint="eastAsia"/>
        </w:rPr>
        <w:t>高质量的老年大学办学体系，离不开健全的学科交叉融合机制。</w:t>
      </w:r>
    </w:p>
    <w:p w:rsidR="007C0E73" w:rsidRDefault="007C0E73" w:rsidP="007C0E73">
      <w:pPr>
        <w:ind w:firstLineChars="200" w:firstLine="420"/>
      </w:pPr>
      <w:r>
        <w:rPr>
          <w:rFonts w:hint="eastAsia"/>
        </w:rPr>
        <w:t>面向医养健康产业发展机遇，珠科组织健康、药学、食品、计算机、电子、音乐、体育、美术、旅游等多学科专业资源共同参与建设，打造特色鲜明的大健康优质专业群。其中，</w:t>
      </w:r>
      <w:r>
        <w:t>2022</w:t>
      </w:r>
      <w:r>
        <w:t>年，学校获评省集成电路人才培养基地，是入选的</w:t>
      </w:r>
      <w:r>
        <w:t>6</w:t>
      </w:r>
      <w:r>
        <w:t>所高校中唯一民办高校，学科实力雄厚，交叉融合的发展空间更加广阔。</w:t>
      </w:r>
    </w:p>
    <w:p w:rsidR="007C0E73" w:rsidRDefault="007C0E73" w:rsidP="007C0E73">
      <w:pPr>
        <w:ind w:firstLineChars="200" w:firstLine="420"/>
      </w:pPr>
      <w:r>
        <w:rPr>
          <w:rFonts w:hint="eastAsia"/>
        </w:rPr>
        <w:t>同时，学校还规划申报中医康复学、针灸推拿学专业，并重点关注培养方案、教学迭代、课程建设、师资队伍等，持续探索跨学科的大健康人才订制培养。</w:t>
      </w:r>
    </w:p>
    <w:p w:rsidR="007C0E73" w:rsidRDefault="007C0E73" w:rsidP="007C0E73">
      <w:pPr>
        <w:ind w:firstLineChars="200" w:firstLine="420"/>
      </w:pPr>
      <w:r>
        <w:rPr>
          <w:rFonts w:hint="eastAsia"/>
        </w:rPr>
        <w:t>“大手笔”投入建设大健康产业学院</w:t>
      </w:r>
    </w:p>
    <w:p w:rsidR="007C0E73" w:rsidRDefault="007C0E73" w:rsidP="007C0E73">
      <w:pPr>
        <w:ind w:firstLineChars="200" w:firstLine="420"/>
      </w:pPr>
      <w:r>
        <w:rPr>
          <w:rFonts w:hint="eastAsia"/>
        </w:rPr>
        <w:t>今年初，珠科获工信部“生物医药与高性能医疗器械”方向专精特新产业学院建设立项，是省内唯一获批的民办高校。其以大健康产业学院与大健康产业研发中心为依托，联合专精特新企业打造产学研深度融合共同体。</w:t>
      </w:r>
    </w:p>
    <w:p w:rsidR="007C0E73" w:rsidRDefault="007C0E73" w:rsidP="007C0E73">
      <w:pPr>
        <w:ind w:firstLineChars="200" w:firstLine="420"/>
      </w:pPr>
      <w:r>
        <w:rPr>
          <w:rFonts w:hint="eastAsia"/>
        </w:rPr>
        <w:t>“大手笔”投入</w:t>
      </w:r>
      <w:r>
        <w:t>3000</w:t>
      </w:r>
      <w:r>
        <w:t>万元，建设大健康产业学院与大健康产业研发中心，是珠科服务珠海</w:t>
      </w:r>
      <w:r>
        <w:t>“</w:t>
      </w:r>
      <w:r>
        <w:t>产业第一</w:t>
      </w:r>
      <w:r>
        <w:t>”</w:t>
      </w:r>
      <w:r>
        <w:t>的重要举措。</w:t>
      </w:r>
    </w:p>
    <w:p w:rsidR="007C0E73" w:rsidRDefault="007C0E73" w:rsidP="007C0E73">
      <w:pPr>
        <w:ind w:firstLineChars="200" w:firstLine="420"/>
      </w:pPr>
      <w:r>
        <w:rPr>
          <w:rFonts w:hint="eastAsia"/>
        </w:rPr>
        <w:t>其中，学校汇聚各二级学院优势资源，围绕大健康和老年康养开展学科专业建设、培养专门人才，开发面向老年人的健康保养、营养膳食、健身运动、音乐舞蹈、绘画艺术、休闲旅游、调理身心、国学经典等优质课程和系列讲座，建设老年教育课程资源数据库。</w:t>
      </w:r>
    </w:p>
    <w:p w:rsidR="007C0E73" w:rsidRDefault="007C0E73" w:rsidP="007C0E73">
      <w:pPr>
        <w:ind w:firstLineChars="200" w:firstLine="420"/>
      </w:pPr>
      <w:r>
        <w:rPr>
          <w:rFonts w:hint="eastAsia"/>
        </w:rPr>
        <w:t>作为地方应用型高校，珠科瞄准健康产业新趋势、老年教育新需求，深入开展应用研究。</w:t>
      </w:r>
    </w:p>
    <w:p w:rsidR="007C0E73" w:rsidRDefault="007C0E73" w:rsidP="007C0E73">
      <w:pPr>
        <w:ind w:firstLineChars="200" w:firstLine="420"/>
      </w:pPr>
      <w:r>
        <w:rPr>
          <w:rFonts w:hint="eastAsia"/>
        </w:rPr>
        <w:t>学校首批累计投入近</w:t>
      </w:r>
      <w:r>
        <w:t>600</w:t>
      </w:r>
      <w:r>
        <w:t>万元开展包括音乐疗愈、中医康养、智能辅具、文化养生等主题的</w:t>
      </w:r>
      <w:r>
        <w:t>20</w:t>
      </w:r>
      <w:r>
        <w:t>余项大健康产业相关项目立项，如《基于大健康的音乐疗愈及其研究》《大健康背景下老年人运动康养教学和科研的综合研究》《便携式多功能智慧拐杖》等，涉及校内多个学科专业和科研平台，将为建设有优势、有特色的老年大学提供智力支持。</w:t>
      </w:r>
    </w:p>
    <w:p w:rsidR="007C0E73" w:rsidRDefault="007C0E73" w:rsidP="007C0E73">
      <w:pPr>
        <w:ind w:firstLineChars="200" w:firstLine="420"/>
      </w:pPr>
      <w:r>
        <w:rPr>
          <w:rFonts w:hint="eastAsia"/>
        </w:rPr>
        <w:t>新的征程</w:t>
      </w:r>
    </w:p>
    <w:p w:rsidR="007C0E73" w:rsidRDefault="007C0E73" w:rsidP="007C0E73">
      <w:pPr>
        <w:ind w:firstLineChars="200" w:firstLine="420"/>
      </w:pPr>
      <w:r>
        <w:rPr>
          <w:rFonts w:hint="eastAsia"/>
        </w:rPr>
        <w:t>汇聚高端资源和平台</w:t>
      </w:r>
    </w:p>
    <w:p w:rsidR="007C0E73" w:rsidRDefault="007C0E73" w:rsidP="007C0E73">
      <w:pPr>
        <w:ind w:firstLineChars="200" w:firstLine="420"/>
      </w:pPr>
      <w:r>
        <w:rPr>
          <w:rFonts w:hint="eastAsia"/>
        </w:rPr>
        <w:t>高起点办好老年大学</w:t>
      </w:r>
    </w:p>
    <w:p w:rsidR="007C0E73" w:rsidRDefault="007C0E73" w:rsidP="007C0E73">
      <w:pPr>
        <w:ind w:firstLineChars="200" w:firstLine="420"/>
      </w:pPr>
      <w:r>
        <w:rPr>
          <w:rFonts w:hint="eastAsia"/>
        </w:rPr>
        <w:t>今年高考，珠科的制药工程、药物制剂、中药学等老年教育相关专业，报考人数同比大幅增加，投档线显著提升。</w:t>
      </w:r>
    </w:p>
    <w:p w:rsidR="007C0E73" w:rsidRDefault="007C0E73" w:rsidP="007C0E73">
      <w:pPr>
        <w:ind w:firstLineChars="200" w:firstLine="420"/>
      </w:pPr>
      <w:r>
        <w:rPr>
          <w:rFonts w:hint="eastAsia"/>
        </w:rPr>
        <w:t>办学</w:t>
      </w:r>
      <w:r>
        <w:t>19</w:t>
      </w:r>
      <w:r>
        <w:t>年，珠科已逐步发展成为全国有影响力、办学特色鲜明的民办本科高校，高质量办好老年大学前景广阔、大有可为。珠科老年大学将以</w:t>
      </w:r>
      <w:r>
        <w:t>“</w:t>
      </w:r>
      <w:r>
        <w:t>爱国自强、厚德修身、知行传道、健康生活</w:t>
      </w:r>
      <w:r>
        <w:t>”</w:t>
      </w:r>
      <w:r>
        <w:t>为校训，营造</w:t>
      </w:r>
      <w:r>
        <w:t>“</w:t>
      </w:r>
      <w:r>
        <w:t>笃学丛新、感恩根果</w:t>
      </w:r>
      <w:r>
        <w:t>”</w:t>
      </w:r>
      <w:r>
        <w:t>校园文化，以</w:t>
      </w:r>
      <w:r>
        <w:t>“</w:t>
      </w:r>
      <w:r>
        <w:t>医、康、养、学、研、游</w:t>
      </w:r>
      <w:r>
        <w:t>”</w:t>
      </w:r>
      <w:r>
        <w:t>为办学宗旨，助力养老事业和养老产业高质量发展。</w:t>
      </w:r>
    </w:p>
    <w:p w:rsidR="007C0E73" w:rsidRDefault="007C0E73" w:rsidP="007C0E73">
      <w:pPr>
        <w:ind w:firstLineChars="200" w:firstLine="420"/>
      </w:pPr>
      <w:r>
        <w:rPr>
          <w:rFonts w:hint="eastAsia"/>
        </w:rPr>
        <w:t>“医”即中西医结合，以中医疗法管理为主、西医为辅；“康”是对人体进行健康体检、健康护理、健康科普等；“养”指养生，即治未病和提供营养支持；“学”以康养为目的，将传统和现代课程元素作为课程基础；“研”围绕人体健康动态、生命周期，针对老年人生活方式、营养支持、中医药康复、艺术康养等开展专项研究；“游”将综合季节、气候、生活方式等，有机结合旅游、教育和养生。</w:t>
      </w:r>
    </w:p>
    <w:p w:rsidR="007C0E73" w:rsidRDefault="007C0E73" w:rsidP="007C0E73">
      <w:pPr>
        <w:ind w:firstLineChars="200" w:firstLine="420"/>
      </w:pPr>
      <w:r>
        <w:rPr>
          <w:rFonts w:hint="eastAsia"/>
        </w:rPr>
        <w:t>校外高端资源与平台，是珠科老年大学重点规划的内容之一。</w:t>
      </w:r>
    </w:p>
    <w:p w:rsidR="007C0E73" w:rsidRDefault="007C0E73" w:rsidP="007C0E73">
      <w:pPr>
        <w:ind w:firstLineChars="200" w:firstLine="420"/>
      </w:pPr>
      <w:r>
        <w:rPr>
          <w:rFonts w:hint="eastAsia"/>
        </w:rPr>
        <w:t>学校获批启动专精特新产业学院建设后，云集中国老年保健医学研究会会长高松柏、中国科学院院士仝小林、中国工程院院士董家鸿等</w:t>
      </w:r>
      <w:r>
        <w:t>10</w:t>
      </w:r>
      <w:r>
        <w:t>余位名医名家、首席科学家，将为老年大学提供智慧支持。</w:t>
      </w:r>
    </w:p>
    <w:p w:rsidR="007C0E73" w:rsidRDefault="007C0E73" w:rsidP="007C0E73">
      <w:pPr>
        <w:ind w:firstLineChars="200" w:firstLine="420"/>
      </w:pPr>
      <w:r>
        <w:rPr>
          <w:rFonts w:hint="eastAsia"/>
        </w:rPr>
        <w:t>学校还深入推进校企合作，与广东慈元堂健康产业发展有限公司共建老年大学。该企业旗下有国家级森林康养试点建设基地勐远仙境景区、云南金碧制药有限公司、汕头市白求恩医疗养老管理有限公司和珠海济群医院管理有限公司等单位，实力雄厚。珠科将借其全产业链新型健康服务模式，高效整合内外科技创新资源，为老年大学建设注入可持续发展活力。</w:t>
      </w:r>
    </w:p>
    <w:p w:rsidR="007C0E73" w:rsidRDefault="007C0E73" w:rsidP="00D21B7F">
      <w:pPr>
        <w:jc w:val="right"/>
      </w:pPr>
      <w:r w:rsidRPr="00D21B7F">
        <w:rPr>
          <w:rFonts w:hint="eastAsia"/>
        </w:rPr>
        <w:t>南方日报</w:t>
      </w:r>
      <w:r>
        <w:rPr>
          <w:rFonts w:hint="eastAsia"/>
        </w:rPr>
        <w:t>2023-8-7</w:t>
      </w:r>
    </w:p>
    <w:p w:rsidR="007C0E73" w:rsidRDefault="007C0E73" w:rsidP="00C569A3">
      <w:pPr>
        <w:sectPr w:rsidR="007C0E73" w:rsidSect="00C569A3">
          <w:type w:val="continuous"/>
          <w:pgSz w:w="11906" w:h="16838"/>
          <w:pgMar w:top="1644" w:right="1236" w:bottom="1418" w:left="1814" w:header="851" w:footer="907" w:gutter="0"/>
          <w:pgNumType w:start="1"/>
          <w:cols w:space="720"/>
          <w:docGrid w:type="lines" w:linePitch="341" w:charSpace="2373"/>
        </w:sectPr>
      </w:pPr>
    </w:p>
    <w:p w:rsidR="003604AD" w:rsidRDefault="003604AD"/>
    <w:sectPr w:rsidR="003604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0E73"/>
    <w:rsid w:val="003604AD"/>
    <w:rsid w:val="007C0E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0E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0E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2092</Characters>
  <Application>Microsoft Office Word</Application>
  <DocSecurity>0</DocSecurity>
  <Lines>17</Lines>
  <Paragraphs>4</Paragraphs>
  <ScaleCrop>false</ScaleCrop>
  <Company>Microsoft</Company>
  <LinksUpToDate>false</LinksUpToDate>
  <CharactersWithSpaces>2455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2023-08-21T07:10:00Z</dcterms:created>
</cp:coreProperties>
</file>