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4D" w:rsidRDefault="007A704D" w:rsidP="00D91D90">
      <w:pPr>
        <w:pStyle w:val="1"/>
      </w:pPr>
      <w:r w:rsidRPr="00D91D90">
        <w:rPr>
          <w:rFonts w:hint="eastAsia"/>
        </w:rPr>
        <w:t>莱山经济开发区跑出重点项目建设“加速度”</w:t>
      </w:r>
    </w:p>
    <w:p w:rsidR="007A704D" w:rsidRDefault="007A704D" w:rsidP="007A704D">
      <w:pPr>
        <w:ind w:firstLineChars="200" w:firstLine="420"/>
      </w:pPr>
      <w:r>
        <w:rPr>
          <w:rFonts w:hint="eastAsia"/>
        </w:rPr>
        <w:t>重点项目是经济发展“压舱石”。一直以来，莱山经济开发区坚持“项目为王”，不断优化营商环境，聚力提升服务质量，探索建立“清单化”服务模式，以“需求清单”“服务清单”“履职清单”和“督办清单”四张清单，搭建企业纾难解困“连心桥”，打造了“亲”而有度、“清”而有为的政企关系，为企业全力做好服务保障，奋力推动重点项目建设跑出“加速度”，为园区经济高质量发展注入强劲动能。</w:t>
      </w:r>
    </w:p>
    <w:p w:rsidR="007A704D" w:rsidRDefault="007A704D" w:rsidP="007A704D">
      <w:pPr>
        <w:ind w:firstLineChars="200" w:firstLine="420"/>
      </w:pPr>
      <w:r>
        <w:rPr>
          <w:rFonts w:hint="eastAsia"/>
        </w:rPr>
        <w:t>园区列入市区两级重点项目</w:t>
      </w:r>
      <w:r>
        <w:t>41</w:t>
      </w:r>
      <w:r>
        <w:t>个，其中，省级项目</w:t>
      </w:r>
      <w:r>
        <w:t>3</w:t>
      </w:r>
      <w:r>
        <w:t>个，市级重点项目</w:t>
      </w:r>
      <w:r>
        <w:t>11</w:t>
      </w:r>
      <w:r>
        <w:t>个。目前，已开工项目</w:t>
      </w:r>
      <w:r>
        <w:t>29</w:t>
      </w:r>
      <w:r>
        <w:t>个。为确保重点项目加快推进，开发区对重点推进项目实行一个项目、一链管理，强化项目要素保障，相关部门主动对接、优化服务、破解难题，全方位科学管理、精准服务。当前，开发区紧盯</w:t>
      </w:r>
      <w:r>
        <w:t>41</w:t>
      </w:r>
      <w:r>
        <w:t>个推进项目，铆足干劲加快建设，形成了大抓项目、快建项目的浓厚氛围。</w:t>
      </w:r>
    </w:p>
    <w:p w:rsidR="007A704D" w:rsidRDefault="007A704D" w:rsidP="007A704D">
      <w:pPr>
        <w:ind w:firstLineChars="200" w:firstLine="420"/>
      </w:pPr>
      <w:r>
        <w:rPr>
          <w:rFonts w:hint="eastAsia"/>
        </w:rPr>
        <w:t>莱山经济开发区围绕项目“拿地即开工”的目标持续发力，形成主要领导亲自抓，分管领导具体抓，责任部门落实抓的工作格局。针对重点项目规模大、工期紧的问题，第一时间对接相关主管部门，在区行政审批局的牵头指导下，通过各类协调会、推进会和专题会实现项目手续并联推进，确保多项手续获得“秒批”，多项审批手续“零延时”，大大缩减审批等待时间，提高服务效能。</w:t>
      </w:r>
    </w:p>
    <w:p w:rsidR="007A704D" w:rsidRDefault="007A704D" w:rsidP="007A704D">
      <w:pPr>
        <w:ind w:firstLineChars="200" w:firstLine="420"/>
      </w:pPr>
      <w:r>
        <w:rPr>
          <w:rFonts w:hint="eastAsia"/>
        </w:rPr>
        <w:t>莱山经济开发区主动作为、靠前服务，积极走下去服务企业，全面推行落实“一线工作法”服务模式，为企业配备专职哨兵，为项目建设提供精准服务，紧盯项目招引洽谈环节、项目落地建设环节、项目投产达效环节三个关键环节，推行全链条项目协调服务机制，开展助企攻坚现场服务，聚焦企业需求，实打实解难题，为项目推进、企业发展提供优质高效服务。</w:t>
      </w:r>
    </w:p>
    <w:p w:rsidR="007A704D" w:rsidRDefault="007A704D" w:rsidP="007A704D">
      <w:pPr>
        <w:ind w:firstLineChars="200" w:firstLine="420"/>
      </w:pPr>
      <w:r>
        <w:rPr>
          <w:rFonts w:hint="eastAsia"/>
        </w:rPr>
        <w:t>为解决服务重大项目中履职履责的堵点、制度机制的盲点，莱山经济开发区紧紧抓住工作作风这一切入点，围绕服务重大项目的全过程，从全程督办入手，量化服务项目清单推进情况，形成“督办清单”，并围绕“督办清单”，通过限时办结制严格落实交办转办任务，对项目企业需求实行追踪、消号管理。</w:t>
      </w:r>
    </w:p>
    <w:p w:rsidR="007A704D" w:rsidRDefault="007A704D" w:rsidP="007A704D">
      <w:pPr>
        <w:ind w:firstLineChars="200" w:firstLine="420"/>
      </w:pPr>
      <w:r>
        <w:rPr>
          <w:rFonts w:hint="eastAsia"/>
        </w:rPr>
        <w:t>下一步，莱山经济开发区将继续扎实推进项目进展，集中协调解决项目中存在规划设计、手续办理、征地拆迁等问题。对已开工建设项目，做好项目服务工作，解决项目存在的实际问题，推动项目建设进展；对未开工项目，超前谋划规划报批、征地拆迁、施工图设计等工作，逐项研究制约项目开工的各类问题，积极促进未开工重点项目尽早开工建设，确保完成年度任务目标。同时，将实时紧盯重点项目建设情况，特别是重点关注省市级调度重点项目进展，及时提出问题、发现问题、解决问题，确保重点项目建设顺利推进。</w:t>
      </w:r>
    </w:p>
    <w:p w:rsidR="007A704D" w:rsidRDefault="007A704D" w:rsidP="00D91D90">
      <w:pPr>
        <w:jc w:val="right"/>
      </w:pPr>
      <w:r w:rsidRPr="00D91D90">
        <w:rPr>
          <w:rFonts w:hint="eastAsia"/>
        </w:rPr>
        <w:t>烟台日报</w:t>
      </w:r>
      <w:r>
        <w:rPr>
          <w:rFonts w:hint="eastAsia"/>
        </w:rPr>
        <w:t>2023-8-29</w:t>
      </w:r>
    </w:p>
    <w:p w:rsidR="007A704D" w:rsidRDefault="007A704D" w:rsidP="006E72D2">
      <w:pPr>
        <w:sectPr w:rsidR="007A704D" w:rsidSect="006E72D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55581" w:rsidRDefault="00755581"/>
    <w:sectPr w:rsidR="0075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04D"/>
    <w:rsid w:val="00755581"/>
    <w:rsid w:val="007A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70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A70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2023-09-01T08:48:00Z</dcterms:created>
</cp:coreProperties>
</file>