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E49" w:rsidRDefault="00AF1E49" w:rsidP="00DC21B7">
      <w:pPr>
        <w:pStyle w:val="1"/>
      </w:pPr>
      <w:r w:rsidRPr="00DC21B7">
        <w:rPr>
          <w:rFonts w:hint="eastAsia"/>
        </w:rPr>
        <w:t>数字政府背后的“地图力量”——江苏十年磨砺“天地图”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今年，自然资源部公布的一项评估结果，将江苏智慧政务背后的“法宝”——江苏省地理信息公共服务平台（“天地图·江苏”）带到了公众眼前。“天地图·江苏”在全国省级平台年度评估中，以各项指标全满分的亮眼成绩获评五星级，这是江苏连续十年获此殊荣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在江苏省自然资源厅的统一管理下，支撑单位省基础地理信息中心历经十年磨砺、十年探索，“天地图·江苏”已服务全省</w:t>
      </w:r>
      <w:r>
        <w:t>200</w:t>
      </w:r>
      <w:r>
        <w:t>多家机关单位，逐渐成为自然资源、水利、交通、应急、农业等行业领域</w:t>
      </w:r>
      <w:r>
        <w:t>“</w:t>
      </w:r>
      <w:r>
        <w:t>用得上、离不开</w:t>
      </w:r>
      <w:r>
        <w:t>”</w:t>
      </w:r>
      <w:r>
        <w:t>的基础平台，在数字化、精细化的社会管理中彰显其基础性、支撑性重要力量。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十年磨一图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绘出江苏精谨细致全风貌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打开“天地图·江苏”地理信息公共服务平台，不仅能够看到城市道路、水系、绿地、居民地、兴趣点等地理信息要素，还能“漫游”美丽乡村，领略到乡村小路的阡陌交通、良田美池的相得益彰和村民小组的屋舍俨然。乡镇信息精确到楼层楼栋、基础设施、农村小路，自然景观标注有山林湿地、江河溪涧、岸滩沙渚……超乎寻常的细致信息记录着江苏的秀美天地，山水林田湖尽在一图之间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“‘天地图·江苏’使用专业的测绘地理信息力量，制作一份涵盖空间全信息要素的地理信息‘一张图’，作为全省地理信息公共服务的总窗口，以此服务社会大众、服务政府决策。”江苏省自然资源厅二级巡视员、地理信息管理处处长陈洪良说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拿人口稀少的农村地区来说，商业电子地图基于商业价值考量，地图服务常常“点到即止”。但“天地图·江苏”的建设部门与全省市县节点建立了联动协同机制，用十年时间，一步步整合海量的基础测绘、地理国情、</w:t>
      </w:r>
      <w:r>
        <w:t>0.2</w:t>
      </w:r>
      <w:r>
        <w:t>米分辨率航拍影像等省级资料，以及大比例尺地形图、不动产登记、竣工验收等市县级资料，一步步填补农村地区电子地图的空白区域，终于在</w:t>
      </w:r>
      <w:r>
        <w:t>2022</w:t>
      </w:r>
      <w:r>
        <w:t>年实现了</w:t>
      </w:r>
      <w:r>
        <w:t>18—20</w:t>
      </w:r>
      <w:r>
        <w:t>级精细电子地图省域全覆盖。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十年来，图纸上的江苏天地，也与现实同步保持着日新月异的发展姿态。目前，“天地图·江苏”按照季度、年度两种模式不断进行地图信息更新，卫星遥感影像能够做到月度更新。去年，南京市地图节点率先探索了地理信息变化月度更新，南京地铁</w:t>
      </w:r>
      <w:r>
        <w:t>1</w:t>
      </w:r>
      <w:r>
        <w:t>号线北延线、燕子矶长江隧道等重点工程的开通，</w:t>
      </w:r>
      <w:r>
        <w:t>“</w:t>
      </w:r>
      <w:r>
        <w:t>天地图</w:t>
      </w:r>
      <w:r>
        <w:t>·</w:t>
      </w:r>
      <w:r>
        <w:t>江苏</w:t>
      </w:r>
      <w:r>
        <w:t>”</w:t>
      </w:r>
      <w:r>
        <w:t>都会第一时间详实体现。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应用利四方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“天地图”应用生态初步形成</w:t>
      </w:r>
    </w:p>
    <w:p w:rsidR="00AF1E49" w:rsidRDefault="00AF1E49" w:rsidP="00AF1E49">
      <w:pPr>
        <w:ind w:firstLineChars="200" w:firstLine="420"/>
      </w:pPr>
      <w:r>
        <w:t>2020</w:t>
      </w:r>
      <w:r>
        <w:t>年，新冠疫情袭来。在疫情防控第一线，</w:t>
      </w:r>
      <w:r>
        <w:t>“</w:t>
      </w:r>
      <w:r>
        <w:t>天地图</w:t>
      </w:r>
      <w:r>
        <w:t>·</w:t>
      </w:r>
      <w:r>
        <w:t>江苏</w:t>
      </w:r>
      <w:r>
        <w:t>”</w:t>
      </w:r>
      <w:r>
        <w:t>持续为江苏省疫情大数据分析平台提供最新的全省地理信息数据，有力支撑疫情防控决策。在</w:t>
      </w:r>
      <w:r>
        <w:t>2021</w:t>
      </w:r>
      <w:r>
        <w:t>年</w:t>
      </w:r>
      <w:r>
        <w:t>7</w:t>
      </w:r>
      <w:r>
        <w:t>月部分城市防控疫情中，</w:t>
      </w:r>
      <w:r>
        <w:t>“</w:t>
      </w:r>
      <w:r>
        <w:t>天地图</w:t>
      </w:r>
      <w:r>
        <w:t>·</w:t>
      </w:r>
      <w:r>
        <w:t>江苏</w:t>
      </w:r>
      <w:r>
        <w:t>”</w:t>
      </w:r>
      <w:r>
        <w:t>持续制作更新中风险区和重点场所边界电子地图，为卫健、公安、通信等部门开展疫情防控提供了科学依据。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更多时候，“天地图·江苏”活跃在幕后，活跃在未雨绸缪、防患于未然的“无名战场”。近年来，江苏夏季防汛多次面临严峻形势，“天地图·江苏”团队积极配合省水利厅防汛指挥需求，加班加点为江苏防汛专题“一张图”采集防汛物资储备中心、水文站、泵站、枢纽、闸等专题数据，并全程保持动态更新，以战斗姿态严防可能发生的风险。虽然大多数时候是有惊无险，但打好一场又一场这样的“准备仗”，才能将灾害阻挡在以数字信息铸就的“防火墙”外，将风险掐灭在萌芽状态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在公益人文、生态旅游等领域，“天地图·江苏”的应用也“多点开花”。江苏省红色景点地图、抗日烈士纪念地地图、中国抗日航空烈士纪念网等创新应用，打造了用地图传播记录文化、以地图缅怀历史的经典案例。而打开以“天地图·江苏”为基础的“苏州古城地图”，人们不仅能获得详尽的互动式导览服务，还能在云端沉浸式体验夜游园林，参观“数字古建”，观览数字博物馆中的珍贵藏品……“数字地图</w:t>
      </w:r>
      <w:r>
        <w:t>+”</w:t>
      </w:r>
      <w:r>
        <w:t>发展模式，让</w:t>
      </w:r>
      <w:r>
        <w:t>“</w:t>
      </w:r>
      <w:r>
        <w:t>天地图</w:t>
      </w:r>
      <w:r>
        <w:t>·</w:t>
      </w:r>
      <w:r>
        <w:t>江苏</w:t>
      </w:r>
      <w:r>
        <w:t>”</w:t>
      </w:r>
      <w:r>
        <w:t>拥有了无限的创新可能。</w:t>
      </w:r>
    </w:p>
    <w:p w:rsidR="00AF1E49" w:rsidRDefault="00AF1E49" w:rsidP="00AF1E49">
      <w:pPr>
        <w:ind w:firstLineChars="200" w:firstLine="420"/>
      </w:pPr>
      <w:r>
        <w:rPr>
          <w:rFonts w:hint="eastAsia"/>
        </w:rPr>
        <w:t>“强富美高”言不尽，一览江苏“天地图”。随着江苏自然资源事业高质量发展，“天地图·江苏”未来可期，必将紧随全省自然资源工作者“牢记嘱托、感恩奋进、走在前列”的步伐，在服务推进中国式现代化江苏新实践中发挥新的更大作用。</w:t>
      </w:r>
    </w:p>
    <w:p w:rsidR="00AF1E49" w:rsidRDefault="00AF1E49" w:rsidP="00DC21B7">
      <w:pPr>
        <w:ind w:firstLine="420"/>
        <w:jc w:val="right"/>
      </w:pPr>
      <w:r w:rsidRPr="00DC21B7">
        <w:rPr>
          <w:rFonts w:hint="eastAsia"/>
        </w:rPr>
        <w:t>新华日报</w:t>
      </w:r>
      <w:r>
        <w:rPr>
          <w:rFonts w:hint="eastAsia"/>
        </w:rPr>
        <w:t>2023-8-29</w:t>
      </w:r>
    </w:p>
    <w:p w:rsidR="00AF1E49" w:rsidRDefault="00AF1E49" w:rsidP="006E72D2">
      <w:pPr>
        <w:sectPr w:rsidR="00AF1E49" w:rsidSect="006E72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6EB2" w:rsidRDefault="00A96EB2"/>
    <w:sectPr w:rsidR="00A96E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1E49"/>
    <w:rsid w:val="00A96EB2"/>
    <w:rsid w:val="00AF1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1E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F1E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1399</Characters>
  <Application>Microsoft Office Word</Application>
  <DocSecurity>0</DocSecurity>
  <Lines>11</Lines>
  <Paragraphs>3</Paragraphs>
  <ScaleCrop>false</ScaleCrop>
  <Company>Microsoft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2023-09-01T08:48:00Z</dcterms:created>
</cp:coreProperties>
</file>