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A4" w:rsidRDefault="009006A4" w:rsidP="007D5054">
      <w:pPr>
        <w:pStyle w:val="1"/>
      </w:pPr>
      <w:r w:rsidRPr="007D5054">
        <w:rPr>
          <w:rFonts w:hint="eastAsia"/>
        </w:rPr>
        <w:t>平利县：多措并举持续促进干部作风能力提升</w:t>
      </w:r>
    </w:p>
    <w:p w:rsidR="009006A4" w:rsidRDefault="009006A4" w:rsidP="009006A4">
      <w:pPr>
        <w:ind w:firstLineChars="200" w:firstLine="420"/>
      </w:pPr>
      <w:r>
        <w:rPr>
          <w:rFonts w:hint="eastAsia"/>
        </w:rPr>
        <w:t>“干部作风能力提升年”活动开展以来，平利县紧紧围绕中心服务大局，以“八大行动”活动为载体，多措并举狠抓干部转作风、提能力，持续推动“作风能力提升年”活动走深走实、落地见效。</w:t>
      </w:r>
    </w:p>
    <w:p w:rsidR="009006A4" w:rsidRDefault="009006A4" w:rsidP="009006A4">
      <w:pPr>
        <w:ind w:firstLineChars="200" w:firstLine="420"/>
      </w:pPr>
      <w:r>
        <w:rPr>
          <w:rFonts w:hint="eastAsia"/>
        </w:rPr>
        <w:t>“以上率下</w:t>
      </w:r>
      <w:r>
        <w:t>+</w:t>
      </w:r>
      <w:r>
        <w:t>建章立制</w:t>
      </w:r>
      <w:r>
        <w:t>”</w:t>
      </w:r>
      <w:r>
        <w:t>拧紧责任链。持续深化领导包抓、专班负责、定期调度、晾晒通报、集中观摩、挂图作战项目推进机制，定期召开调度会议，压紧压实工作责任，及时协调解决项目建设中出现的新问题，确保项目顺利推进。落实党政主要领导带头谋划推进、部门领导具体联点包联重点项目和</w:t>
      </w:r>
      <w:r>
        <w:t>“</w:t>
      </w:r>
      <w:r>
        <w:t>五上企业</w:t>
      </w:r>
      <w:r>
        <w:t>”</w:t>
      </w:r>
      <w:r>
        <w:t>，实行</w:t>
      </w:r>
      <w:r>
        <w:t>“</w:t>
      </w:r>
      <w:r>
        <w:t>一个企业、一名领导挂帅、一个部门包抓</w:t>
      </w:r>
      <w:r>
        <w:t>”</w:t>
      </w:r>
      <w:r>
        <w:t>工作机制，县级领导以上率下抓项目、下沉一线抓落实，多措并举优化营商环境。建立项目储备会商机制，邀请专业人士指导策划，及时跟进政策风向标，找准项目对接契合点，实时谋划储备项目，做到项目库常新常</w:t>
      </w:r>
      <w:r>
        <w:rPr>
          <w:rFonts w:hint="eastAsia"/>
        </w:rPr>
        <w:t>足、常用常有。建立周三接待日机制，积极解决企业面临的痛点堵点，坚决杜绝人为设置障碍阻塞政策落实，全力营造亲清政商关系。建立主要经济指标任务完成情况“一月一调度、一月一通报、双月一约谈”工作机制，进一步增强责任感和紧迫感，攻坚克难，顽强拼搏，努力推动全县经济平稳健康发展。</w:t>
      </w:r>
    </w:p>
    <w:p w:rsidR="009006A4" w:rsidRDefault="009006A4" w:rsidP="009006A4">
      <w:pPr>
        <w:ind w:firstLineChars="200" w:firstLine="420"/>
      </w:pPr>
      <w:r>
        <w:rPr>
          <w:rFonts w:hint="eastAsia"/>
        </w:rPr>
        <w:t>“一线淬火</w:t>
      </w:r>
      <w:r>
        <w:t>+</w:t>
      </w:r>
      <w:r>
        <w:t>攻坚比武</w:t>
      </w:r>
      <w:r>
        <w:t>”</w:t>
      </w:r>
      <w:r>
        <w:t>锻造真本领。坚持把产业发展、项目建设、乡村振兴等作为培养干部专业化能力的</w:t>
      </w:r>
      <w:r>
        <w:t>“</w:t>
      </w:r>
      <w:r>
        <w:t>练兵场</w:t>
      </w:r>
      <w:r>
        <w:t>”</w:t>
      </w:r>
      <w:r>
        <w:t>，有计划、有针对性地选派年轻干部到吃劲岗位学习锻炼。今年以来，选派</w:t>
      </w:r>
      <w:r>
        <w:t>4</w:t>
      </w:r>
      <w:r>
        <w:t>名年轻干部到市级部门跟班学习，</w:t>
      </w:r>
      <w:r>
        <w:t>3</w:t>
      </w:r>
      <w:r>
        <w:t>名选调生参加省级培训，抽调</w:t>
      </w:r>
      <w:r>
        <w:t>17</w:t>
      </w:r>
      <w:r>
        <w:t>名干部参与乡村振兴、信访、招商、项目建设等重点工作，</w:t>
      </w:r>
      <w:r>
        <w:t>2</w:t>
      </w:r>
      <w:r>
        <w:t>名干部赴江苏发达地区挂职锻炼，向脱贫村、乡村振兴示范村、</w:t>
      </w:r>
      <w:r>
        <w:t>800</w:t>
      </w:r>
      <w:r>
        <w:t>人以上易地搬迁社区及党组织软弱涣散村选派第一书记</w:t>
      </w:r>
      <w:r>
        <w:t>116</w:t>
      </w:r>
      <w:r>
        <w:t>人、驻村人员</w:t>
      </w:r>
      <w:r>
        <w:t>203</w:t>
      </w:r>
      <w:r>
        <w:t>人，乡村振兴一线成为考察干部、识别干部的</w:t>
      </w:r>
      <w:r>
        <w:t>“</w:t>
      </w:r>
      <w:r>
        <w:t>赛马场</w:t>
      </w:r>
      <w:r>
        <w:t>”</w:t>
      </w:r>
      <w:r>
        <w:t>。推行</w:t>
      </w:r>
      <w:r>
        <w:t>“</w:t>
      </w:r>
      <w:r>
        <w:t>百名优秀人才兴村行动</w:t>
      </w:r>
      <w:r>
        <w:t>”</w:t>
      </w:r>
      <w:r>
        <w:t>，组织成立</w:t>
      </w:r>
      <w:r>
        <w:rPr>
          <w:rFonts w:hint="eastAsia"/>
        </w:rPr>
        <w:t>茶饮产业、水利技术等</w:t>
      </w:r>
      <w:r>
        <w:t>11</w:t>
      </w:r>
      <w:r>
        <w:t>支人才兴村服务队，激励各类人才集结奋斗建功一线。组织全县党员干部深入开展</w:t>
      </w:r>
      <w:r>
        <w:t>“</w:t>
      </w:r>
      <w:r>
        <w:t>三进三问</w:t>
      </w:r>
      <w:r>
        <w:t>”</w:t>
      </w:r>
      <w:r>
        <w:t>活动，截至目前，集中走访群众</w:t>
      </w:r>
      <w:r>
        <w:t>1.2</w:t>
      </w:r>
      <w:r>
        <w:t>万余户、企业</w:t>
      </w:r>
      <w:r>
        <w:t>750</w:t>
      </w:r>
      <w:r>
        <w:t>余家，帮助解决群众生活困难</w:t>
      </w:r>
      <w:r>
        <w:t>1000</w:t>
      </w:r>
      <w:r>
        <w:t>余件、</w:t>
      </w:r>
      <w:r>
        <w:t>“</w:t>
      </w:r>
      <w:r>
        <w:t>五上企业</w:t>
      </w:r>
      <w:r>
        <w:t>”</w:t>
      </w:r>
      <w:r>
        <w:t>发展难题</w:t>
      </w:r>
      <w:r>
        <w:t>26</w:t>
      </w:r>
      <w:r>
        <w:t>个。紧扣发展大局和重点工作，</w:t>
      </w:r>
      <w:r>
        <w:t>40</w:t>
      </w:r>
      <w:r>
        <w:t>余名领导干部在电视台接受专访，向社会公开践行承诺，营造干事创业浓厚氛围。组织开展公务员</w:t>
      </w:r>
      <w:r>
        <w:t>“</w:t>
      </w:r>
      <w:r>
        <w:t>风采展</w:t>
      </w:r>
      <w:r>
        <w:t>”</w:t>
      </w:r>
      <w:r>
        <w:t>、知识竞赛、乡村振兴擂台赛、组织重点项目观摩会、授旗定星、评优评先等活动，彰显引领作用、激发干事活力，推动广大干部攻坚克难抓项目、加压奋进抓落实。</w:t>
      </w:r>
    </w:p>
    <w:p w:rsidR="009006A4" w:rsidRDefault="009006A4" w:rsidP="009006A4">
      <w:pPr>
        <w:ind w:firstLineChars="200" w:firstLine="420"/>
      </w:pPr>
      <w:r>
        <w:rPr>
          <w:rFonts w:hint="eastAsia"/>
        </w:rPr>
        <w:t>“督导考核</w:t>
      </w:r>
      <w:r>
        <w:t>+</w:t>
      </w:r>
      <w:r>
        <w:t>执纪监督</w:t>
      </w:r>
      <w:r>
        <w:t>”</w:t>
      </w:r>
      <w:r>
        <w:t>念牢紧箍咒。把常态督查问效作为提升干部作风能力的严实举措，健全与纪检监察、巡察、信访等部门协作配合、信息共享、联合监督机制，开展作风能力问题专项研判。制定《干部作风能力提升年明察暗访工作方案》，建立问题清单和线索清单，实行台账化管理，形成发现问题、现场交办、限期整改、持续跟踪、督办落实、结果运用的闭环管理。将干部作风能力提升等关键指标纳入年度目标责任考核体系，坚持实行</w:t>
      </w:r>
      <w:r>
        <w:t>“</w:t>
      </w:r>
      <w:r>
        <w:t>季度通报、日常督查、预警督办</w:t>
      </w:r>
      <w:r>
        <w:t>”</w:t>
      </w:r>
      <w:r>
        <w:t>考核机制，适时对市考指标、全县重点工作进行督促检查，并建立工作台账，严格考核计分。坚持管</w:t>
      </w:r>
      <w:r>
        <w:rPr>
          <w:rFonts w:hint="eastAsia"/>
        </w:rPr>
        <w:t>在日常、严在经常，建立信访、电话、互联网、</w:t>
      </w:r>
      <w:r>
        <w:t>12380“</w:t>
      </w:r>
      <w:r>
        <w:t>四位一体</w:t>
      </w:r>
      <w:r>
        <w:t>”</w:t>
      </w:r>
      <w:r>
        <w:t>举报平台，畅通群众反映问题渠道。深化</w:t>
      </w:r>
      <w:r>
        <w:t>“</w:t>
      </w:r>
      <w:r>
        <w:t>五查五纠五提升</w:t>
      </w:r>
      <w:r>
        <w:t>”</w:t>
      </w:r>
      <w:r>
        <w:t>行动，铁腕整治反复性顽固性问题，一刻不停强化监督执纪问责，至目前，累计立案</w:t>
      </w:r>
      <w:r>
        <w:t>76</w:t>
      </w:r>
      <w:r>
        <w:t>件、处分</w:t>
      </w:r>
      <w:r>
        <w:t>66</w:t>
      </w:r>
      <w:r>
        <w:t>人，通报曝光典型案例</w:t>
      </w:r>
      <w:r>
        <w:t>4</w:t>
      </w:r>
      <w:r>
        <w:t>件</w:t>
      </w:r>
      <w:r>
        <w:t>5</w:t>
      </w:r>
      <w:r>
        <w:t>人。切实以严的作风、铁的纪律不断促进全县干部作风持续好转、能力不断提升，为项目高质量发展提供有力保障。</w:t>
      </w:r>
    </w:p>
    <w:p w:rsidR="009006A4" w:rsidRDefault="009006A4" w:rsidP="007D5054">
      <w:pPr>
        <w:jc w:val="right"/>
      </w:pPr>
      <w:r w:rsidRPr="007D5054">
        <w:rPr>
          <w:rFonts w:hint="eastAsia"/>
        </w:rPr>
        <w:t>陕西党建网</w:t>
      </w:r>
      <w:r>
        <w:rPr>
          <w:rFonts w:hint="eastAsia"/>
        </w:rPr>
        <w:t>2023-8-25</w:t>
      </w:r>
    </w:p>
    <w:p w:rsidR="009006A4" w:rsidRDefault="009006A4" w:rsidP="006E72D2">
      <w:pPr>
        <w:sectPr w:rsidR="009006A4" w:rsidSect="006E72D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F3651" w:rsidRDefault="001F3651"/>
    <w:sectPr w:rsidR="001F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6A4"/>
    <w:rsid w:val="001F3651"/>
    <w:rsid w:val="0090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006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006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2023-09-01T08:48:00Z</dcterms:created>
</cp:coreProperties>
</file>