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93" w:rsidRDefault="00680493">
      <w:pPr>
        <w:pStyle w:val="1"/>
      </w:pPr>
      <w:r>
        <w:rPr>
          <w:rFonts w:hint="eastAsia"/>
        </w:rPr>
        <w:t>深圳：到2025年全市新能源汽车年产量超200万辆</w:t>
      </w:r>
    </w:p>
    <w:p w:rsidR="00680493" w:rsidRDefault="00680493">
      <w:pPr>
        <w:ind w:firstLine="420"/>
      </w:pPr>
      <w:r>
        <w:rPr>
          <w:rFonts w:hint="eastAsia"/>
        </w:rPr>
        <w:t>深圳市工业和信息化局于近日印发了《深圳市加快打造“新一代世界一流汽车城”三年行动计划</w:t>
      </w:r>
      <w:r>
        <w:rPr>
          <w:rFonts w:hint="eastAsia"/>
        </w:rPr>
        <w:t>(2023-2025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》</w:t>
      </w:r>
      <w:r>
        <w:rPr>
          <w:rFonts w:hint="eastAsia"/>
        </w:rPr>
        <w:t>(</w:t>
      </w:r>
      <w:r>
        <w:rPr>
          <w:rFonts w:hint="eastAsia"/>
        </w:rPr>
        <w:t>以下简称“《计划》”</w:t>
      </w:r>
      <w:r>
        <w:rPr>
          <w:rFonts w:hint="eastAsia"/>
        </w:rPr>
        <w:t>)</w:t>
      </w:r>
      <w:r>
        <w:rPr>
          <w:rFonts w:hint="eastAsia"/>
        </w:rPr>
        <w:t>，提出到</w:t>
      </w:r>
      <w:r>
        <w:rPr>
          <w:rFonts w:hint="eastAsia"/>
        </w:rPr>
        <w:t>2025</w:t>
      </w:r>
      <w:r>
        <w:rPr>
          <w:rFonts w:hint="eastAsia"/>
        </w:rPr>
        <w:t>年，汽车技术水平、场景应用和产业规模位居全国前列，新能源汽车、智能网联汽车竞争优势进一步扩大，产业空间布局不断完善，质量品牌效益持续提升，以新技术、新模式、新业态为核心的汽车创新体系基本形成，在做大做强汽车产品国际化贸易的基础上，汽车消费理念和生活方式引领全球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680493" w:rsidRDefault="00680493">
      <w:pPr>
        <w:ind w:firstLine="420"/>
      </w:pPr>
      <w:r>
        <w:rPr>
          <w:rFonts w:hint="eastAsia"/>
        </w:rPr>
        <w:t>《计划》从技术创新、产业规模、空间布局、推广应用和生态培育等方面提出</w:t>
      </w:r>
      <w:r>
        <w:rPr>
          <w:rFonts w:hint="eastAsia"/>
        </w:rPr>
        <w:t>5</w:t>
      </w:r>
      <w:r>
        <w:rPr>
          <w:rFonts w:hint="eastAsia"/>
        </w:rPr>
        <w:t>个重要发展定位，</w:t>
      </w:r>
      <w:r>
        <w:rPr>
          <w:rFonts w:hint="eastAsia"/>
        </w:rPr>
        <w:t>10</w:t>
      </w:r>
      <w:r>
        <w:rPr>
          <w:rFonts w:hint="eastAsia"/>
        </w:rPr>
        <w:t>大重点工程，</w:t>
      </w:r>
      <w:r>
        <w:rPr>
          <w:rFonts w:hint="eastAsia"/>
        </w:rPr>
        <w:t>5</w:t>
      </w:r>
      <w:r>
        <w:rPr>
          <w:rFonts w:hint="eastAsia"/>
        </w:rPr>
        <w:t>项保障措施。</w:t>
      </w:r>
    </w:p>
    <w:p w:rsidR="00680493" w:rsidRDefault="00680493">
      <w:pPr>
        <w:ind w:firstLine="420"/>
      </w:pPr>
      <w:r>
        <w:rPr>
          <w:rFonts w:hint="eastAsia"/>
        </w:rPr>
        <w:t>其中，《计划》提出到</w:t>
      </w:r>
      <w:r>
        <w:rPr>
          <w:rFonts w:hint="eastAsia"/>
        </w:rPr>
        <w:t>2025</w:t>
      </w:r>
      <w:r>
        <w:rPr>
          <w:rFonts w:hint="eastAsia"/>
        </w:rPr>
        <w:t>年，全市新能源汽车年产量超</w:t>
      </w:r>
      <w:r>
        <w:rPr>
          <w:rFonts w:hint="eastAsia"/>
        </w:rPr>
        <w:t>200</w:t>
      </w:r>
      <w:r>
        <w:rPr>
          <w:rFonts w:hint="eastAsia"/>
        </w:rPr>
        <w:t>万辆，全球汽车“含深量”显著提升，汽车产业工业产值达到万亿级规模。不断提升核心竞争力，培育引进一批整车及关键零部件企业，引导一批传统</w:t>
      </w:r>
      <w:r>
        <w:rPr>
          <w:rFonts w:hint="eastAsia"/>
        </w:rPr>
        <w:t>ICT</w:t>
      </w:r>
      <w:r>
        <w:rPr>
          <w:rFonts w:hint="eastAsia"/>
        </w:rPr>
        <w:t>企业向汽车电子拓展，发展一批生产模式创新企业，探索建立数字汽车城，打造世界级新能源汽车产业集群。</w:t>
      </w:r>
    </w:p>
    <w:p w:rsidR="00680493" w:rsidRDefault="00680493">
      <w:pPr>
        <w:ind w:firstLine="420"/>
      </w:pPr>
      <w:r>
        <w:rPr>
          <w:rFonts w:hint="eastAsia"/>
        </w:rPr>
        <w:t>同时，推进新能源汽车全生命周期绿色化发展，打造“绿色制造</w:t>
      </w:r>
      <w:r>
        <w:rPr>
          <w:rFonts w:hint="eastAsia"/>
        </w:rPr>
        <w:t>+</w:t>
      </w:r>
      <w:r>
        <w:rPr>
          <w:rFonts w:hint="eastAsia"/>
        </w:rPr>
        <w:t>低碳应用”发展模式。产业空间持续拓展，产业分工协作不断优化，配套设施更加完善，产业辐射带动能力持续提高。立足深圳、辐射湾区、放眼全球的“一核、双心、多区”产业空间布局基本形成。</w:t>
      </w:r>
    </w:p>
    <w:p w:rsidR="00680493" w:rsidRDefault="00680493">
      <w:pPr>
        <w:ind w:firstLine="420"/>
      </w:pPr>
      <w:r>
        <w:rPr>
          <w:rFonts w:hint="eastAsia"/>
        </w:rPr>
        <w:t>《计划》表示，第三代功率半导体、新体系动力电池、驱动电机、电机控制器、智能装备、整车集成及车网互动等领域技术达到世界领先水平。车规级芯片、智能传感器、自动驾驶等领域技术核心竞争力显著提升，努力推动车用操作系统引领国际、国内标准，汽车工业软件产业生态逐步完善。</w:t>
      </w:r>
    </w:p>
    <w:p w:rsidR="00680493" w:rsidRDefault="00680493">
      <w:pPr>
        <w:ind w:firstLine="420"/>
      </w:pPr>
      <w:r>
        <w:rPr>
          <w:rFonts w:hint="eastAsia"/>
        </w:rPr>
        <w:t>对于车能路云融合试验田方面，《计划》明确要全力建设智慧城市基础设施与智能网联汽车协同发展“双智”试点城市，扩大智能网联汽车应用规模，完善网联化、智能化交通基础设施建设。智能网联汽车准入试点率先开展，示范运营突破千辆，商业化应用全国领先，打造国家级智能网联汽车测试区、车联网先导区和全国智能网联汽车高质量发展先行示范标杆城市。</w:t>
      </w:r>
      <w:r>
        <w:rPr>
          <w:rFonts w:hint="eastAsia"/>
        </w:rPr>
        <w:t>2025</w:t>
      </w:r>
      <w:r>
        <w:rPr>
          <w:rFonts w:hint="eastAsia"/>
        </w:rPr>
        <w:t>年充电桩保有量达到</w:t>
      </w:r>
      <w:r>
        <w:rPr>
          <w:rFonts w:hint="eastAsia"/>
        </w:rPr>
        <w:t>60</w:t>
      </w:r>
      <w:r>
        <w:rPr>
          <w:rFonts w:hint="eastAsia"/>
        </w:rPr>
        <w:t>万个，超充站</w:t>
      </w:r>
      <w:r>
        <w:rPr>
          <w:rFonts w:hint="eastAsia"/>
        </w:rPr>
        <w:t>300</w:t>
      </w:r>
      <w:r>
        <w:rPr>
          <w:rFonts w:hint="eastAsia"/>
        </w:rPr>
        <w:t>座，推进综合能源补给体系建设，加强新能源汽车与电网高效创新融合互动，促进废旧动力电池循环梯次利用。</w:t>
      </w:r>
    </w:p>
    <w:p w:rsidR="00680493" w:rsidRDefault="00680493">
      <w:pPr>
        <w:ind w:firstLine="420"/>
      </w:pPr>
      <w:r>
        <w:rPr>
          <w:rFonts w:hint="eastAsia"/>
        </w:rPr>
        <w:t>除此之外，《计划》表示到</w:t>
      </w:r>
      <w:r>
        <w:rPr>
          <w:rFonts w:hint="eastAsia"/>
        </w:rPr>
        <w:t>2025</w:t>
      </w:r>
      <w:r>
        <w:rPr>
          <w:rFonts w:hint="eastAsia"/>
        </w:rPr>
        <w:t>年，新能源汽车保有量达到</w:t>
      </w:r>
      <w:r>
        <w:rPr>
          <w:rFonts w:hint="eastAsia"/>
        </w:rPr>
        <w:t>130</w:t>
      </w:r>
      <w:r>
        <w:rPr>
          <w:rFonts w:hint="eastAsia"/>
        </w:rPr>
        <w:t>万辆，新能源汽车新车市场渗透率达到</w:t>
      </w:r>
      <w:r>
        <w:rPr>
          <w:rFonts w:hint="eastAsia"/>
        </w:rPr>
        <w:t>70%</w:t>
      </w:r>
      <w:r>
        <w:rPr>
          <w:rFonts w:hint="eastAsia"/>
        </w:rPr>
        <w:t>，位居全国前列。拓展新能源汽车示范应用场景，推动氢燃料电池、替代燃料等技术及产品商业化，争创公共领域车辆全面电动化先行区试点城市，试行车辆统一设计运营服务标准。</w:t>
      </w:r>
    </w:p>
    <w:p w:rsidR="00680493" w:rsidRDefault="00680493">
      <w:pPr>
        <w:ind w:firstLine="420"/>
      </w:pPr>
      <w:r>
        <w:rPr>
          <w:rFonts w:hint="eastAsia"/>
        </w:rPr>
        <w:t>树立深圳新能源汽车产品质量标杆，引领全球新能源和智能网联汽车标准法规建设。新能源汽车新消费、新体验模式逐步丰富，汽车文化、创意设计实现引领。推动汽车金融、交付、采购等一体化服务中心建设。</w:t>
      </w:r>
    </w:p>
    <w:p w:rsidR="00680493" w:rsidRDefault="00680493">
      <w:pPr>
        <w:ind w:firstLine="420"/>
      </w:pPr>
      <w:r>
        <w:rPr>
          <w:rFonts w:hint="eastAsia"/>
        </w:rPr>
        <w:t>另外，《计划》还提及要加快构建深圳汽车“产供销、内外贸、上下游”一体化发展体系，以产运贸一站式出口基地为依托，拓展合作国内外龙头车企，拓展汽车出口运输航线，加快打造以新能源汽车为核心的交易、整备、检测、物流、金融一体化出口基地，加快构建以“买全球、卖全球”为特色的现代化汽车产业体系，到</w:t>
      </w:r>
      <w:r>
        <w:rPr>
          <w:rFonts w:hint="eastAsia"/>
        </w:rPr>
        <w:t>2025</w:t>
      </w:r>
      <w:r>
        <w:rPr>
          <w:rFonts w:hint="eastAsia"/>
        </w:rPr>
        <w:t>年，年出口量超</w:t>
      </w:r>
      <w:r>
        <w:rPr>
          <w:rFonts w:hint="eastAsia"/>
        </w:rPr>
        <w:t>60</w:t>
      </w:r>
      <w:r>
        <w:rPr>
          <w:rFonts w:hint="eastAsia"/>
        </w:rPr>
        <w:t>万辆。以国际级联盟、会展、赛事为媒介，提升汽车产业国际化发展水平。</w:t>
      </w:r>
    </w:p>
    <w:p w:rsidR="00680493" w:rsidRDefault="00680493">
      <w:pPr>
        <w:ind w:firstLine="420"/>
        <w:jc w:val="right"/>
      </w:pPr>
      <w:r>
        <w:rPr>
          <w:rFonts w:hint="eastAsia"/>
        </w:rPr>
        <w:t>中金在线</w:t>
      </w:r>
      <w:r>
        <w:rPr>
          <w:rFonts w:hint="eastAsia"/>
        </w:rPr>
        <w:t>2023-08-07</w:t>
      </w:r>
    </w:p>
    <w:p w:rsidR="00680493" w:rsidRDefault="00680493" w:rsidP="00154D3C">
      <w:pPr>
        <w:sectPr w:rsidR="00680493" w:rsidSect="00154D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1BB1" w:rsidRDefault="002F1BB1"/>
    <w:sectPr w:rsidR="002F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493"/>
    <w:rsid w:val="002F1BB1"/>
    <w:rsid w:val="0068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04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04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2023-08-16T07:35:00Z</dcterms:created>
</cp:coreProperties>
</file>