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F66" w:rsidRDefault="004A6F66" w:rsidP="006354A4">
      <w:pPr>
        <w:pStyle w:val="1"/>
        <w:spacing w:line="245" w:lineRule="auto"/>
      </w:pPr>
      <w:r w:rsidRPr="006354A4">
        <w:rPr>
          <w:rFonts w:hint="eastAsia"/>
        </w:rPr>
        <w:t>山东省兰陵县：媒体政务融合推进社会治理能力现代化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兰陵县以改革创新为突破口，以流程再造为发力点，努力走好网上群众路线，于</w:t>
      </w:r>
      <w:r>
        <w:t>2019</w:t>
      </w:r>
      <w:r>
        <w:t>年</w:t>
      </w:r>
      <w:r>
        <w:t>10</w:t>
      </w:r>
      <w:r>
        <w:t>月创办</w:t>
      </w:r>
      <w:r>
        <w:t>“</w:t>
      </w:r>
      <w:r>
        <w:t>兰陵首发</w:t>
      </w:r>
      <w:r>
        <w:t>”</w:t>
      </w:r>
      <w:r>
        <w:t>网上群众服务平台，融合构建为民办事、宣传教育、问计于民三大功能，</w:t>
      </w:r>
      <w:r>
        <w:t>APP</w:t>
      </w:r>
      <w:r>
        <w:t>注册用户达</w:t>
      </w:r>
      <w:r>
        <w:t>51</w:t>
      </w:r>
      <w:r>
        <w:t>万。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兰陵首发指挥平台。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一、背景与起因</w:t>
      </w:r>
    </w:p>
    <w:p w:rsidR="004A6F66" w:rsidRDefault="004A6F66" w:rsidP="004A6F66">
      <w:pPr>
        <w:spacing w:line="245" w:lineRule="auto"/>
        <w:ind w:firstLineChars="200" w:firstLine="420"/>
      </w:pPr>
      <w:r>
        <w:t>(</w:t>
      </w:r>
      <w:r>
        <w:t>一</w:t>
      </w:r>
      <w:r>
        <w:t>)</w:t>
      </w:r>
      <w:r>
        <w:t>践行新时期群众路线的根本要求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以往通过电话、走访、问卷等渠道已难以及时广泛地掌握群众诉求，政府与群众之间缺少“短平快”的沟通桥梁，建立高效便捷的沟通平台，是践行好新时期群众路线的根本要求。</w:t>
      </w:r>
    </w:p>
    <w:p w:rsidR="004A6F66" w:rsidRDefault="004A6F66" w:rsidP="004A6F66">
      <w:pPr>
        <w:spacing w:line="245" w:lineRule="auto"/>
        <w:ind w:firstLineChars="200" w:firstLine="420"/>
      </w:pPr>
      <w:r>
        <w:t>(</w:t>
      </w:r>
      <w:r>
        <w:t>二</w:t>
      </w:r>
      <w:r>
        <w:t>)</w:t>
      </w:r>
      <w:r>
        <w:t>创新强化宣传阵地的重要保障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融媒体发展背景下，电视广播、村村响大喇叭、微信公众号等单一薄弱的宣传阵地已不能适应群众需求，基层需要不断加强传播手段和话语方式创新，牢牢把握舆论阵地。</w:t>
      </w:r>
    </w:p>
    <w:p w:rsidR="004A6F66" w:rsidRDefault="004A6F66" w:rsidP="004A6F66">
      <w:pPr>
        <w:spacing w:line="245" w:lineRule="auto"/>
        <w:ind w:firstLineChars="200" w:firstLine="420"/>
      </w:pPr>
      <w:r>
        <w:t>(</w:t>
      </w:r>
      <w:r>
        <w:t>三</w:t>
      </w:r>
      <w:r>
        <w:t>)</w:t>
      </w:r>
      <w:r>
        <w:t>补齐基层治理能力短板的现实需要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县域基层治理处于多个职能部门分线作战、“单打独斗”的状态局面，群众诉求难以及时有效地解决，导致一些小问题变成大难题，社会不稳定因素不断增多。基层亟需集中办理平台提升基层社会治理能力。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二、做法与经过</w:t>
      </w:r>
    </w:p>
    <w:p w:rsidR="004A6F66" w:rsidRDefault="004A6F66" w:rsidP="004A6F66">
      <w:pPr>
        <w:spacing w:line="245" w:lineRule="auto"/>
        <w:ind w:firstLineChars="200" w:firstLine="420"/>
      </w:pPr>
      <w:r>
        <w:t>(</w:t>
      </w:r>
      <w:r>
        <w:t>一</w:t>
      </w:r>
      <w:r>
        <w:t>)</w:t>
      </w:r>
      <w:r>
        <w:t>用情服务，打造为民办事</w:t>
      </w:r>
      <w:r>
        <w:t>“</w:t>
      </w:r>
      <w:r>
        <w:t>掌中宝</w:t>
      </w:r>
      <w:r>
        <w:t>”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设置“我有话说”。群众需要解决的问题可以在平台上直接表达，首发平台及时将问题分类、交办责任部门，明确办理时限，咨询类的半天内回复，一般性问题</w:t>
      </w:r>
      <w:r>
        <w:t>3</w:t>
      </w:r>
      <w:r>
        <w:t>天内回复，较为复杂问题</w:t>
      </w:r>
      <w:r>
        <w:t>5</w:t>
      </w:r>
      <w:r>
        <w:t>天内办结。目前解决群众各类诉求</w:t>
      </w:r>
      <w:r>
        <w:t>15.6</w:t>
      </w:r>
      <w:r>
        <w:t>万件。建立</w:t>
      </w:r>
      <w:r>
        <w:t>“</w:t>
      </w:r>
      <w:r>
        <w:t>首发接访</w:t>
      </w:r>
      <w:r>
        <w:t>”</w:t>
      </w:r>
      <w:r>
        <w:t>。群众可通过首发预约县级接访领导，预约情况、办理结果在平台公开，每天公示办理进度。对信访案件实行</w:t>
      </w:r>
      <w:r>
        <w:t>“</w:t>
      </w:r>
      <w:r>
        <w:t>在线督办</w:t>
      </w:r>
      <w:r>
        <w:t>”</w:t>
      </w:r>
      <w:r>
        <w:t>，责任单位、责任人、化解措施、办理时限全部公示。通过首发接访公示，信访及时化解率提高了</w:t>
      </w:r>
      <w:r>
        <w:t>15%</w:t>
      </w:r>
      <w:r>
        <w:t>。设立</w:t>
      </w:r>
      <w:r>
        <w:t>“</w:t>
      </w:r>
      <w:r>
        <w:t>老苗调解</w:t>
      </w:r>
      <w:r>
        <w:t>”</w:t>
      </w:r>
      <w:r>
        <w:t>。发挥县内调解能手</w:t>
      </w:r>
      <w:r>
        <w:t>“</w:t>
      </w:r>
      <w:r>
        <w:t>老苗</w:t>
      </w:r>
      <w:r>
        <w:t>”</w:t>
      </w:r>
      <w:r>
        <w:t>工作效应，组建</w:t>
      </w:r>
      <w:r>
        <w:t>8</w:t>
      </w:r>
      <w:r>
        <w:t>名金牌调解员、</w:t>
      </w:r>
      <w:r>
        <w:t>20</w:t>
      </w:r>
      <w:r>
        <w:t>名优秀调</w:t>
      </w:r>
      <w:r>
        <w:rPr>
          <w:rFonts w:hint="eastAsia"/>
        </w:rPr>
        <w:t>解员的调解团队，对群众日常生活中遇到的矛盾纠纷，平台受理后安排调解员现场调解，目前化解矛盾诉求</w:t>
      </w:r>
      <w:r>
        <w:t>4000</w:t>
      </w:r>
      <w:r>
        <w:t>余件。推进平台融合。融合</w:t>
      </w:r>
      <w:r>
        <w:t>12345</w:t>
      </w:r>
      <w:r>
        <w:t>热线、信访</w:t>
      </w:r>
      <w:r>
        <w:t>(</w:t>
      </w:r>
      <w:r>
        <w:t>初信初访</w:t>
      </w:r>
      <w:r>
        <w:t>)</w:t>
      </w:r>
      <w:r>
        <w:t>、网络舆情、公安</w:t>
      </w:r>
      <w:r>
        <w:t>110</w:t>
      </w:r>
      <w:r>
        <w:t>民生诉求，推动群众诉求渠道多平台合一，解决多头受理、多头交办、多头回复问题。坚持闭环督办。建立交办、督办、问政、问责闭环办结机制，限期未办结的现场督办，对办理效果不好、群众不满意的进行问政，问政后仍然办不好的纪委问责。首发运行以来，已现场督办</w:t>
      </w:r>
      <w:r>
        <w:t>426</w:t>
      </w:r>
      <w:r>
        <w:t>件、视察督办</w:t>
      </w:r>
      <w:r>
        <w:t>158</w:t>
      </w:r>
      <w:r>
        <w:t>件、电视问政</w:t>
      </w:r>
      <w:r>
        <w:t>96</w:t>
      </w:r>
      <w:r>
        <w:t>件、问责干部</w:t>
      </w:r>
      <w:r>
        <w:t>39</w:t>
      </w:r>
      <w:r>
        <w:t>人。</w:t>
      </w:r>
    </w:p>
    <w:p w:rsidR="004A6F66" w:rsidRDefault="004A6F66" w:rsidP="004A6F66">
      <w:pPr>
        <w:spacing w:line="245" w:lineRule="auto"/>
        <w:ind w:firstLineChars="200" w:firstLine="420"/>
      </w:pPr>
      <w:r>
        <w:t>(</w:t>
      </w:r>
      <w:r>
        <w:t>二</w:t>
      </w:r>
      <w:r>
        <w:t>)</w:t>
      </w:r>
      <w:r>
        <w:t>用心宣传，开通教育引导</w:t>
      </w:r>
      <w:r>
        <w:t>“</w:t>
      </w:r>
      <w:r>
        <w:t>直通车</w:t>
      </w:r>
      <w:r>
        <w:t>”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整合县报、广播、电视等资源，建立首发采访部，实现“一次采集、多种生产”。宣传各类政策。设置“为您服务”版块，围绕与群众最密切相关的问题，建立政策信息、产业技术、民生资讯、志愿服务等专栏，群众可以随时查询就业、医疗、社保、交通等最新政策。宣传兰陵发展。设置“兰陵热点”“时景热图”“五微看兰陵”“我的乡镇我的家”，原汁原味搜集报道群众自己的事、身边的事，群众愿意看也愿意转，达到了吸引人、教育人的效果。打造融媒矩阵。在全县建立三级微信“信息交流群”，覆盖群成员</w:t>
      </w:r>
      <w:r>
        <w:t>50.6</w:t>
      </w:r>
      <w:r>
        <w:t>万余人，择优推送首发稿件，实现首发平台与微信群</w:t>
      </w:r>
      <w:r>
        <w:rPr>
          <w:rFonts w:hint="eastAsia"/>
        </w:rPr>
        <w:t>互动。融合以来，首发稿件点击量</w:t>
      </w:r>
      <w:r>
        <w:t>1</w:t>
      </w:r>
      <w:r>
        <w:t>万以上的</w:t>
      </w:r>
      <w:r>
        <w:t>943</w:t>
      </w:r>
      <w:r>
        <w:t>篇、</w:t>
      </w:r>
      <w:r>
        <w:t>10</w:t>
      </w:r>
      <w:r>
        <w:t>万以上的</w:t>
      </w:r>
      <w:r>
        <w:t>20</w:t>
      </w:r>
      <w:r>
        <w:t>篇，其中最高点击量达</w:t>
      </w:r>
      <w:r>
        <w:t>43.6</w:t>
      </w:r>
      <w:r>
        <w:t>万。宣传好人好事。设置</w:t>
      </w:r>
      <w:r>
        <w:t>“</w:t>
      </w:r>
      <w:r>
        <w:t>好人好事</w:t>
      </w:r>
      <w:r>
        <w:t>”“</w:t>
      </w:r>
      <w:r>
        <w:t>文明实践</w:t>
      </w:r>
      <w:r>
        <w:t>”</w:t>
      </w:r>
      <w:r>
        <w:t>栏目，及时发布孝善</w:t>
      </w:r>
      <w:r>
        <w:t>“</w:t>
      </w:r>
      <w:r>
        <w:t>红黄榜</w:t>
      </w:r>
      <w:r>
        <w:t>”“</w:t>
      </w:r>
      <w:r>
        <w:t>好人好事</w:t>
      </w:r>
      <w:r>
        <w:t>”</w:t>
      </w:r>
      <w:r>
        <w:t>等典型案例，曝光反面典型，弘扬清风正气，报道</w:t>
      </w:r>
      <w:r>
        <w:t>“</w:t>
      </w:r>
      <w:r>
        <w:t>践行沂蒙精神好干部</w:t>
      </w:r>
      <w:r>
        <w:t>”120</w:t>
      </w:r>
      <w:r>
        <w:t>人、</w:t>
      </w:r>
      <w:r>
        <w:t>“</w:t>
      </w:r>
      <w:r>
        <w:t>兰陵好人</w:t>
      </w:r>
      <w:r>
        <w:t>”259</w:t>
      </w:r>
      <w:r>
        <w:t>人、</w:t>
      </w:r>
      <w:r>
        <w:t>“</w:t>
      </w:r>
      <w:r>
        <w:t>劳动脱贫光荣户</w:t>
      </w:r>
      <w:r>
        <w:t>”37</w:t>
      </w:r>
      <w:r>
        <w:t>户，发布孝善</w:t>
      </w:r>
      <w:r>
        <w:t>“</w:t>
      </w:r>
      <w:r>
        <w:t>红黄榜</w:t>
      </w:r>
      <w:r>
        <w:t>”12</w:t>
      </w:r>
      <w:r>
        <w:t>期。</w:t>
      </w:r>
    </w:p>
    <w:p w:rsidR="004A6F66" w:rsidRDefault="004A6F66" w:rsidP="004A6F66">
      <w:pPr>
        <w:spacing w:line="245" w:lineRule="auto"/>
        <w:ind w:firstLineChars="200" w:firstLine="420"/>
      </w:pPr>
      <w:r>
        <w:t>(</w:t>
      </w:r>
      <w:r>
        <w:t>三</w:t>
      </w:r>
      <w:r>
        <w:t>)</w:t>
      </w:r>
      <w:r>
        <w:t>用力凝聚，汇集兰陵发展</w:t>
      </w:r>
      <w:r>
        <w:t>“</w:t>
      </w:r>
      <w:r>
        <w:t>民意云</w:t>
      </w:r>
      <w:r>
        <w:t>”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坚持问计于民。以群众意见为导向，设置“问计”版块，开办“献策家乡”栏目，开通“网友好计策”，围绕事关群众切实利益的事项广泛听取民声，大事小事与群众商量，实现政府和群众常态化的互动交流。集中汇聚民智。设置“人大监督”“政协参政”专栏，人大、政协在首发平台设立“代言”“建言”“诤言”栏目，拓展人大、政协的民主监督、协商渠道，引导人大代表、政协委员围绕全县重点工作、重大项目开展专项调研、督查指导，形成蔬菜产业升级、人居环境整治、兰陵路东延隧道建设等建言议题</w:t>
      </w:r>
      <w:r>
        <w:t>186</w:t>
      </w:r>
      <w:r>
        <w:t>件次。推动建章立制。综合</w:t>
      </w:r>
      <w:r>
        <w:t>“</w:t>
      </w:r>
      <w:r>
        <w:t>我有话说</w:t>
      </w:r>
      <w:r>
        <w:t>”</w:t>
      </w:r>
      <w:r>
        <w:t>等板块中的问题诉</w:t>
      </w:r>
      <w:r>
        <w:rPr>
          <w:rFonts w:hint="eastAsia"/>
        </w:rPr>
        <w:t>求、意见建议，建立“民意云”数据库，定期分析、总结提炼普遍性、规律性问题，及时反馈涉及部门单位，推动从政策层面加以解决。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三、经验与启示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一是“兰陵首发”之“魂”在为民。设立“兰陵首发”的初衷，就是践行宗旨和沂蒙精神。只要又好又快地帮群众解决问题，“兰陵首发”就能在群众中扎根，就有公信力，就有影响力。二是“兰陵首发”之“力”在公开。对群众问题诉求的解决进行全程公开，这种围观效应，给部门机关、党员干部以巨大压力，让懒慢拖无处可躲，退无可退，倒逼公平公正为群众解决问题。三是“兰陵首发”之“求”在聚民。只有通过为群众办实事，才能增进群众对干部的信任，让群众充分认识到党委政府的工作就代表了自己的利益，最终实现为人民、靠人民的统一。四是“兰陵首发”之“新”在融合。“兰陵首发”坚持先办事再宣传，群众在哪里就在哪里宣传，就到哪里征求群众意见，通过一件件的具体事逐步把越来越多的群众凝聚起来，实现了为民办事、宣传群众、凝聚力量的统一。五是“兰陵首发”之“用”在简便。“兰陵首发”在功能、板块和程序设置上，坚持怎么简便怎么来。群众办事节省时间和精力，更愿意也更习惯到平台反映问题。贴近基层、定位农村、服务群众。六是“兰陵首发”之“要”在治本。“兰陵首发”既能看到为民办事的过程和效果，也能发现深层次上的干部作风问题。通过正向激励和反向约束，引导督促干部把改进作风作为自觉和常态，为推动全面从严治党向纵深发展提供了群众意志和现实力量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四、讨论与评论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一是融合办理创新。“兰陵首发”是一个综合服务群众平台，把为民办事、宣传教育、问计于民三大功能融为一体，平台可直接接收、解决群众诉求问题，也可发布政策信息宣传教育群众，还可在发展中广泛听取群众的意见建议。二是公开公示创新。“兰陵首发”最大的力量在于公开，群众诉求问题、诉求办结情况、网民跟帖评论等，都在平台上公开晾晒，产生围观效应，倒逼部门、干部公平公正为群众解决问题。三是闭环办理创新。“兰陵首发”对群众诉求问题，建立了收集、办理、回复、评价闭环机制，每个办理环节、流程都是闭环式，做到了事事有回音、件件有落实。四是监督执纪创新。县纪委监委全程参与“兰陵首发”为民办事的监督，成立由分管副书记任组长的首发工作专班，并进驻“兰陵首发”，对“兰陵首发”诉求问题办理进行常态化监督，对反馈问题坚持督查结合、快查快办，及时解决不作为、乱作为、假作为等问题。五是民主议事创新。设置人大监督、政协参政、献策家乡栏目，对县里的重要决策、重大民生等，通过“兰陵首发”征集人大代表、政协委员和网民的意见建议，动员群众积极参与，将群众的智慧和力量转化为党委政府的决策部署。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五、成效与反响</w:t>
      </w:r>
    </w:p>
    <w:p w:rsidR="004A6F66" w:rsidRDefault="004A6F66" w:rsidP="004A6F66">
      <w:pPr>
        <w:spacing w:line="245" w:lineRule="auto"/>
        <w:ind w:firstLineChars="200" w:firstLine="420"/>
      </w:pPr>
      <w:r>
        <w:rPr>
          <w:rFonts w:hint="eastAsia"/>
        </w:rPr>
        <w:t>一是畅通了群众的诉求渠道。把全县的</w:t>
      </w:r>
      <w:r>
        <w:t>110</w:t>
      </w:r>
      <w:r>
        <w:t>民生事项、初信初访、</w:t>
      </w:r>
      <w:r>
        <w:t>12345</w:t>
      </w:r>
      <w:r>
        <w:t>热线、网络舆情全部接收到</w:t>
      </w:r>
      <w:r>
        <w:t>“</w:t>
      </w:r>
      <w:r>
        <w:t>兰陵首发</w:t>
      </w:r>
      <w:r>
        <w:t>”</w:t>
      </w:r>
      <w:r>
        <w:t>，实现群众诉求问题</w:t>
      </w:r>
      <w:r>
        <w:t>“</w:t>
      </w:r>
      <w:r>
        <w:t>扎口受理</w:t>
      </w:r>
      <w:r>
        <w:t>”</w:t>
      </w:r>
      <w:r>
        <w:t>，解决了群众有问题多头问、多处跑的问题。二是加强了部门的办事力量。解决了同一问题出现多头办理情况，对一个部门办理不了的，或一个问题涉及多部门的，统筹协调各方力量，共同推进解决。同时，建立诉求办理闭环机制，合理的诉求跟踪问效，通过问政、问责，直至问题解决。三是实现了媒体的融合宣传。把广播、电视、报纸等媒体融合，实现了</w:t>
      </w:r>
      <w:r>
        <w:t>“</w:t>
      </w:r>
      <w:r>
        <w:t>一次采集、多种生成、全媒传播</w:t>
      </w:r>
      <w:r>
        <w:t>”</w:t>
      </w:r>
      <w:r>
        <w:t>，发挥了主流媒体的引领作用，</w:t>
      </w:r>
      <w:r>
        <w:rPr>
          <w:rFonts w:hint="eastAsia"/>
        </w:rPr>
        <w:t>累计发布宣传稿件</w:t>
      </w:r>
      <w:r>
        <w:t>3</w:t>
      </w:r>
      <w:r>
        <w:t>万余篇。依托</w:t>
      </w:r>
      <w:r>
        <w:t>“</w:t>
      </w:r>
      <w:r>
        <w:t>兰陵首发</w:t>
      </w:r>
      <w:r>
        <w:t>”</w:t>
      </w:r>
      <w:r>
        <w:t>组建新闻志愿者协会，每村一名新闻志愿者，扩大了宣传覆盖面。</w:t>
      </w:r>
      <w:r>
        <w:t xml:space="preserve"> </w:t>
      </w:r>
      <w:r>
        <w:t>四是解决了层面的共性问题。共性问题集中办理，公开回复。例如发现反映房产证办理问题较集中，经调研梳理共排查出</w:t>
      </w:r>
      <w:r>
        <w:t>41</w:t>
      </w:r>
      <w:r>
        <w:t>个小区、</w:t>
      </w:r>
      <w:r>
        <w:t>1</w:t>
      </w:r>
      <w:r>
        <w:t>万余户存在类似问题。县里研究出台《兰陵县集中处理房地产领域突出问题工作方案》集中为群众办理房产证</w:t>
      </w:r>
      <w:r>
        <w:t>9151</w:t>
      </w:r>
      <w:r>
        <w:t>户，此类问题目前减少了</w:t>
      </w:r>
      <w:r>
        <w:t>90%</w:t>
      </w:r>
      <w:r>
        <w:t>以上。</w:t>
      </w:r>
    </w:p>
    <w:p w:rsidR="004A6F66" w:rsidRDefault="004A6F66" w:rsidP="006354A4">
      <w:pPr>
        <w:spacing w:line="245" w:lineRule="auto"/>
        <w:jc w:val="right"/>
      </w:pPr>
      <w:r w:rsidRPr="006354A4">
        <w:rPr>
          <w:rFonts w:hint="eastAsia"/>
        </w:rPr>
        <w:t>人民网</w:t>
      </w:r>
      <w:r>
        <w:rPr>
          <w:rFonts w:hint="eastAsia"/>
        </w:rPr>
        <w:t>2023-8-23</w:t>
      </w:r>
    </w:p>
    <w:p w:rsidR="004A6F66" w:rsidRDefault="004A6F66" w:rsidP="00E7600B">
      <w:pPr>
        <w:sectPr w:rsidR="004A6F66" w:rsidSect="00E7600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0149C" w:rsidRDefault="00E0149C"/>
    <w:sectPr w:rsidR="00E014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6F66"/>
    <w:rsid w:val="004A6F66"/>
    <w:rsid w:val="00E014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6F6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A6F6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2759</Characters>
  <Application>Microsoft Office Word</Application>
  <DocSecurity>0</DocSecurity>
  <Lines>22</Lines>
  <Paragraphs>6</Paragraphs>
  <ScaleCrop>false</ScaleCrop>
  <Company>Microsoft</Company>
  <LinksUpToDate>false</LinksUpToDate>
  <CharactersWithSpaces>3237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2023-08-30T00:54:00Z</dcterms:created>
</cp:coreProperties>
</file>