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096" w:rsidRDefault="007A3096" w:rsidP="00471F1A">
      <w:pPr>
        <w:pStyle w:val="1"/>
      </w:pPr>
      <w:r w:rsidRPr="00471F1A">
        <w:rPr>
          <w:rFonts w:hint="eastAsia"/>
        </w:rPr>
        <w:t>武威市扎实推进生态文明建设综述</w:t>
      </w:r>
    </w:p>
    <w:p w:rsidR="007A3096" w:rsidRDefault="007A3096" w:rsidP="007A3096">
      <w:pPr>
        <w:ind w:firstLineChars="200" w:firstLine="420"/>
      </w:pPr>
      <w:r>
        <w:rPr>
          <w:rFonts w:hint="eastAsia"/>
        </w:rPr>
        <w:t>看，大美武威，山川秀美：城在绿中，人在景中；水清岸绿，村靓业兴。</w:t>
      </w:r>
    </w:p>
    <w:p w:rsidR="007A3096" w:rsidRDefault="007A3096" w:rsidP="007A3096">
      <w:pPr>
        <w:ind w:firstLineChars="200" w:firstLine="420"/>
      </w:pPr>
      <w:r>
        <w:rPr>
          <w:rFonts w:hint="eastAsia"/>
        </w:rPr>
        <w:t>听，绿色武威，跃动脉搏：风光正好，“新”潮澎湃；林海飒飒，“碳”汇未来。</w:t>
      </w:r>
    </w:p>
    <w:p w:rsidR="007A3096" w:rsidRDefault="007A3096" w:rsidP="007A3096">
      <w:pPr>
        <w:ind w:firstLineChars="200" w:firstLine="420"/>
      </w:pPr>
      <w:r>
        <w:rPr>
          <w:rFonts w:hint="eastAsia"/>
        </w:rPr>
        <w:t>……</w:t>
      </w:r>
    </w:p>
    <w:p w:rsidR="007A3096" w:rsidRDefault="007A3096" w:rsidP="007A3096">
      <w:pPr>
        <w:ind w:firstLineChars="200" w:firstLine="420"/>
      </w:pPr>
      <w:r>
        <w:rPr>
          <w:rFonts w:hint="eastAsia"/>
        </w:rPr>
        <w:t>新发展阶段对生态文明建设提出了更高要求。党的二十大报告提出，必须牢固树立和践行绿水青山就是金山银山的理念，站在人与自然和谐共生的高度谋划发展。近年来，武威市深入践行习近平生态文明思想，牢固树立绿水青山就是金山银山理念，坚定不移走生态优先、绿色发展之路，按照“南护水源、中保绿洲、北固风沙”总体规划，坚持山水林田湖草沙一体化保护和系统治理，全力筑牢国家西部生态安全屏障。</w:t>
      </w:r>
    </w:p>
    <w:p w:rsidR="007A3096" w:rsidRDefault="007A3096" w:rsidP="007A3096">
      <w:pPr>
        <w:ind w:firstLineChars="200" w:firstLine="420"/>
      </w:pPr>
      <w:r>
        <w:rPr>
          <w:rFonts w:hint="eastAsia"/>
        </w:rPr>
        <w:t>生态优先、绿色发展，守护碧水蓝天、增进民生福祉，武威交出一份亮眼答卷——</w:t>
      </w:r>
    </w:p>
    <w:p w:rsidR="007A3096" w:rsidRDefault="007A3096" w:rsidP="007A3096">
      <w:pPr>
        <w:ind w:firstLineChars="200" w:firstLine="420"/>
      </w:pPr>
      <w:r>
        <w:rPr>
          <w:rFonts w:hint="eastAsia"/>
        </w:rPr>
        <w:t>科学绿化全面推进</w:t>
      </w:r>
    </w:p>
    <w:p w:rsidR="007A3096" w:rsidRDefault="007A3096" w:rsidP="007A3096">
      <w:pPr>
        <w:ind w:firstLineChars="200" w:firstLine="420"/>
      </w:pPr>
      <w:r>
        <w:rPr>
          <w:rFonts w:hint="eastAsia"/>
        </w:rPr>
        <w:t>七月的凉州区南部山区国家储备林种植基地，满目苍翠，四处皆景。祁连云杉环绕半山腰，山杏、樟子松、沙棘等树木纵横成行、绵延不绝，微风拂过，绿浪涌向远方。</w:t>
      </w:r>
    </w:p>
    <w:p w:rsidR="007A3096" w:rsidRDefault="007A3096" w:rsidP="007A3096">
      <w:pPr>
        <w:ind w:firstLineChars="200" w:firstLine="420"/>
      </w:pPr>
      <w:r>
        <w:rPr>
          <w:rFonts w:hint="eastAsia"/>
        </w:rPr>
        <w:t>守护好祁连山，是武威市可持续发展的现实需要，也是保障国家西部生态安全的根本大计。</w:t>
      </w:r>
    </w:p>
    <w:p w:rsidR="007A3096" w:rsidRDefault="007A3096" w:rsidP="007A3096">
      <w:pPr>
        <w:ind w:firstLineChars="200" w:firstLine="420"/>
      </w:pPr>
      <w:r>
        <w:rPr>
          <w:rFonts w:hint="eastAsia"/>
        </w:rPr>
        <w:t>去年以来，武威市抢抓黄河流域生态保护和高质量发展、国家储备林建设的政策机遇，将国家储备林建设作为林业产业转型发展的重要抓手，谋划实施凉州区南部山区国家储备林建设项目。项目计划利用</w:t>
      </w:r>
      <w:r>
        <w:t>8</w:t>
      </w:r>
      <w:r>
        <w:t>年时间，在祁连山浅山区谢河、古城、张义、新华等镇采取集约经营方式，打造以山杏、樟子松、云杉、沙棘等为主的国家储备林</w:t>
      </w:r>
      <w:r>
        <w:t>7.2</w:t>
      </w:r>
      <w:r>
        <w:t>万亩，推动生态效益和经济效益双赢。</w:t>
      </w:r>
    </w:p>
    <w:p w:rsidR="007A3096" w:rsidRDefault="007A3096" w:rsidP="007A3096">
      <w:pPr>
        <w:ind w:firstLineChars="200" w:firstLine="420"/>
      </w:pPr>
      <w:r>
        <w:rPr>
          <w:rFonts w:hint="eastAsia"/>
        </w:rPr>
        <w:t>“项目建成后，凉州区森林覆盖率可提升近</w:t>
      </w:r>
      <w:r>
        <w:t>1</w:t>
      </w:r>
      <w:r>
        <w:t>个百分点，木材储备量可增加</w:t>
      </w:r>
      <w:r>
        <w:t>20.45</w:t>
      </w:r>
      <w:r>
        <w:t>万立方米，经济效益年均可达</w:t>
      </w:r>
      <w:r>
        <w:t>3</w:t>
      </w:r>
      <w:r>
        <w:t>亿元以上。</w:t>
      </w:r>
      <w:r>
        <w:t>”</w:t>
      </w:r>
      <w:r>
        <w:t>凉州区林业技术推广中心林业高级工程师王吉伟说，</w:t>
      </w:r>
      <w:r>
        <w:t>“</w:t>
      </w:r>
      <w:r>
        <w:t>曾经的荒山秃岭将成为春有花、夏有绿、秋有果、冬有景的</w:t>
      </w:r>
      <w:r>
        <w:t>‘</w:t>
      </w:r>
      <w:r>
        <w:t>金山银山</w:t>
      </w:r>
      <w:r>
        <w:t>’</w:t>
      </w:r>
      <w:r>
        <w:t>，实现生态效益和经济效益双丰收。</w:t>
      </w:r>
      <w:r>
        <w:t>”</w:t>
      </w:r>
    </w:p>
    <w:p w:rsidR="007A3096" w:rsidRDefault="007A3096" w:rsidP="007A3096">
      <w:pPr>
        <w:ind w:firstLineChars="200" w:firstLine="420"/>
      </w:pPr>
      <w:r>
        <w:rPr>
          <w:rFonts w:hint="eastAsia"/>
        </w:rPr>
        <w:t>追青逐绿，层林揽梦。近年来，武威市坚持将林业作为生态建设的主战场，将国土绿化纳入国民经济和社会发展规划，形成党委领导、政府主导、部门联动、乡镇组织实施、林草部门做好技术服务的工作机制，共同推进国土绿化工作。</w:t>
      </w:r>
    </w:p>
    <w:p w:rsidR="007A3096" w:rsidRDefault="007A3096" w:rsidP="007A3096">
      <w:pPr>
        <w:ind w:firstLineChars="200" w:firstLine="420"/>
      </w:pPr>
      <w:r>
        <w:rPr>
          <w:rFonts w:hint="eastAsia"/>
        </w:rPr>
        <w:t>——以石羊河、大通河流域两岸宜林区域等符合要求的造林区域为重点，采取植树造林、封山育林、水土保持、林草植被恢复等措施，实施三北防护林、退耕还林、山水林田湖草沙等重点生态工程。</w:t>
      </w:r>
    </w:p>
    <w:p w:rsidR="007A3096" w:rsidRDefault="007A3096" w:rsidP="007A3096">
      <w:pPr>
        <w:ind w:firstLineChars="200" w:firstLine="420"/>
      </w:pPr>
      <w:r>
        <w:rPr>
          <w:rFonts w:hint="eastAsia"/>
        </w:rPr>
        <w:t>——着力开展宜林荒山绿化，全面提升和增强南部山区水源涵养林涵养功能，实现了思想观念、体制机制、产业结构的深刻变革。今年上半年，全市完成人工造林</w:t>
      </w:r>
      <w:r>
        <w:t>44.35</w:t>
      </w:r>
      <w:r>
        <w:t>万亩，封育</w:t>
      </w:r>
      <w:r>
        <w:t>21.7</w:t>
      </w:r>
      <w:r>
        <w:t>万亩，退化林修复</w:t>
      </w:r>
      <w:r>
        <w:t>7.5</w:t>
      </w:r>
      <w:r>
        <w:t>万亩，国土绿化提质增效</w:t>
      </w:r>
      <w:r>
        <w:t>10.41</w:t>
      </w:r>
      <w:r>
        <w:t>万亩，新建城市绿地</w:t>
      </w:r>
      <w:r>
        <w:t>75.33</w:t>
      </w:r>
      <w:r>
        <w:t>万平方米。</w:t>
      </w:r>
    </w:p>
    <w:p w:rsidR="007A3096" w:rsidRDefault="007A3096" w:rsidP="007A3096">
      <w:pPr>
        <w:ind w:firstLineChars="200" w:firstLine="420"/>
      </w:pPr>
      <w:r>
        <w:rPr>
          <w:rFonts w:hint="eastAsia"/>
        </w:rPr>
        <w:t>固绿水青山之本，筑绿色发展之基。武威市始终践行绿色发展的理念，让新发展理念深入人心，让绿色理念不断延伸，生态文明底色更加鲜亮厚重，处处呈现出一幅幅生态景观美丽画卷。</w:t>
      </w:r>
    </w:p>
    <w:p w:rsidR="007A3096" w:rsidRDefault="007A3096" w:rsidP="007A3096">
      <w:pPr>
        <w:ind w:firstLineChars="200" w:firstLine="420"/>
      </w:pPr>
      <w:r>
        <w:rPr>
          <w:rFonts w:hint="eastAsia"/>
        </w:rPr>
        <w:t>防沙治沙成效斐然</w:t>
      </w:r>
    </w:p>
    <w:p w:rsidR="007A3096" w:rsidRDefault="007A3096" w:rsidP="007A3096">
      <w:pPr>
        <w:ind w:firstLineChars="200" w:firstLine="420"/>
      </w:pPr>
      <w:r>
        <w:rPr>
          <w:rFonts w:hint="eastAsia"/>
        </w:rPr>
        <w:t>武威东、西两面分别被腾格里沙漠、巴丹吉林沙漠包围，干旱缺水、沙多林少，生态环境十分脆弱。</w:t>
      </w:r>
    </w:p>
    <w:p w:rsidR="007A3096" w:rsidRDefault="007A3096" w:rsidP="007A3096">
      <w:pPr>
        <w:ind w:firstLineChars="200" w:firstLine="420"/>
      </w:pPr>
      <w:r>
        <w:rPr>
          <w:rFonts w:hint="eastAsia"/>
        </w:rPr>
        <w:t>每年冬春，一支支义务压沙队伍向沙漠腹地挺进。风沙线上，人与黄沙的博弈，成为武威一道独特亮丽的风景线。</w:t>
      </w:r>
    </w:p>
    <w:p w:rsidR="007A3096" w:rsidRDefault="007A3096" w:rsidP="007A3096">
      <w:pPr>
        <w:ind w:firstLineChars="200" w:firstLine="420"/>
      </w:pPr>
      <w:r>
        <w:rPr>
          <w:rFonts w:hint="eastAsia"/>
        </w:rPr>
        <w:t>绿色在延伸，希望在升腾。如今，古浪县八步沙、民勤县黄茗沙窝、凉州区八十里大沙等风沙危害严重区域，一方方草格压下去，一株株青苗长出来，从“沙进人退”到“人沙和谐”，武威探索出一条荒漠化、沙化地区生态文明建设高质量发展的创新之路。</w:t>
      </w:r>
    </w:p>
    <w:p w:rsidR="007A3096" w:rsidRDefault="007A3096" w:rsidP="007A3096">
      <w:pPr>
        <w:ind w:firstLineChars="200" w:firstLine="420"/>
      </w:pPr>
      <w:r>
        <w:rPr>
          <w:rFonts w:hint="eastAsia"/>
        </w:rPr>
        <w:t>数字无言，彰显巨变。据统计，自</w:t>
      </w:r>
      <w:r>
        <w:t>2013</w:t>
      </w:r>
      <w:r>
        <w:t>年批准设立全国防沙治沙综合示范区以来，武威市累计完成治沙造林</w:t>
      </w:r>
      <w:r>
        <w:t>278.8</w:t>
      </w:r>
      <w:r>
        <w:t>万亩，封育</w:t>
      </w:r>
      <w:r>
        <w:t>204.6</w:t>
      </w:r>
      <w:r>
        <w:t>万亩，退化林修复</w:t>
      </w:r>
      <w:r>
        <w:t>24</w:t>
      </w:r>
      <w:r>
        <w:t>万亩，全市森林覆盖率由</w:t>
      </w:r>
      <w:r>
        <w:t>12.06%</w:t>
      </w:r>
      <w:r>
        <w:t>提高到现在的</w:t>
      </w:r>
      <w:r>
        <w:t>19.01%</w:t>
      </w:r>
      <w:r>
        <w:t>。今年上半年，我市组织实施石羊河中下游防沙治沙林草综合治理、凉州区东北部沙区治理及沙产业建设、防沙治沙综合示范区等重点工程项目，完成治沙造林</w:t>
      </w:r>
      <w:r>
        <w:t>41</w:t>
      </w:r>
      <w:r>
        <w:t>万亩，工程固沙</w:t>
      </w:r>
      <w:r>
        <w:t>21.3</w:t>
      </w:r>
      <w:r>
        <w:t>万亩，机关干部义务压沙</w:t>
      </w:r>
      <w:r>
        <w:t>0.87</w:t>
      </w:r>
      <w:r>
        <w:t>万亩。</w:t>
      </w:r>
    </w:p>
    <w:p w:rsidR="007A3096" w:rsidRDefault="007A3096" w:rsidP="007A3096">
      <w:pPr>
        <w:ind w:firstLineChars="200" w:firstLine="420"/>
      </w:pPr>
      <w:r>
        <w:rPr>
          <w:rFonts w:hint="eastAsia"/>
        </w:rPr>
        <w:t>绿染大漠，是一部奋起抗争、壮怀激烈的进军史，也是一部成就斐然、彪炳史册的奋斗史。</w:t>
      </w:r>
    </w:p>
    <w:p w:rsidR="007A3096" w:rsidRDefault="007A3096" w:rsidP="007A3096">
      <w:pPr>
        <w:ind w:firstLineChars="200" w:firstLine="420"/>
      </w:pPr>
      <w:r>
        <w:rPr>
          <w:rFonts w:hint="eastAsia"/>
        </w:rPr>
        <w:t>位于腾格里沙漠南缘的古浪县八步沙，在上世纪八十年代之前，还是黑风肆虐、沙进人退的荒漠。在</w:t>
      </w:r>
      <w:r>
        <w:t>40</w:t>
      </w:r>
      <w:r>
        <w:t>多年艰苦卓绝的努力下，</w:t>
      </w:r>
      <w:r>
        <w:t>“</w:t>
      </w:r>
      <w:r>
        <w:t>六老汉</w:t>
      </w:r>
      <w:r>
        <w:t>”</w:t>
      </w:r>
      <w:r>
        <w:t>三代人先后完成治沙造林</w:t>
      </w:r>
      <w:r>
        <w:t>28.7</w:t>
      </w:r>
      <w:r>
        <w:t>万亩、封育管护林草面积</w:t>
      </w:r>
      <w:r>
        <w:t>43</w:t>
      </w:r>
      <w:r>
        <w:t>万亩，使周边</w:t>
      </w:r>
      <w:r>
        <w:t>10</w:t>
      </w:r>
      <w:r>
        <w:t>万亩农田得到保护，绿洲向沙漠过渡地带整体向北推进了</w:t>
      </w:r>
      <w:r>
        <w:t>30</w:t>
      </w:r>
      <w:r>
        <w:t>公里。如今，站在古浪县八步沙林场</w:t>
      </w:r>
      <w:r>
        <w:t>“</w:t>
      </w:r>
      <w:r>
        <w:t>两山</w:t>
      </w:r>
      <w:r>
        <w:t>”</w:t>
      </w:r>
      <w:r>
        <w:t>实践创新基地了望塔上，目之所及沃野茵茵、野花遍地。</w:t>
      </w:r>
    </w:p>
    <w:p w:rsidR="007A3096" w:rsidRDefault="007A3096" w:rsidP="007A3096">
      <w:pPr>
        <w:ind w:firstLineChars="200" w:firstLine="420"/>
      </w:pPr>
      <w:r>
        <w:rPr>
          <w:rFonts w:hint="eastAsia"/>
        </w:rPr>
        <w:t>处一隅而观全局。八步沙的沧桑巨变，正是武威市坚持荒漠化防治、推进生态文明建设的典型案例和生动实践。</w:t>
      </w:r>
    </w:p>
    <w:p w:rsidR="007A3096" w:rsidRDefault="007A3096" w:rsidP="007A3096">
      <w:pPr>
        <w:ind w:firstLineChars="200" w:firstLine="420"/>
      </w:pPr>
      <w:r>
        <w:rPr>
          <w:rFonts w:hint="eastAsia"/>
        </w:rPr>
        <w:t>防沙治沙是生态文明建设的重要组成部分。在防沙治沙工作中，武威市坚持政策引导，层层压实防沙治沙责任，坚决扛牢生态报国责任，将防沙治沙工作列入国土绿化一体推进，纳入政府年度目标考核体系，市、县区层层印发工作方案，明确目标任务、细化工作措施、推进工作落实。</w:t>
      </w:r>
    </w:p>
    <w:p w:rsidR="007A3096" w:rsidRDefault="007A3096" w:rsidP="007A3096">
      <w:pPr>
        <w:ind w:firstLineChars="200" w:firstLine="420"/>
      </w:pPr>
      <w:r>
        <w:rPr>
          <w:rFonts w:hint="eastAsia"/>
        </w:rPr>
        <w:t>人与沙的关系在蜕变，治沙的方式也在不断创新发展。武威市着力提升防沙治沙水平，强化科技支撑，大力推广“草沙障</w:t>
      </w:r>
      <w:r>
        <w:t>+</w:t>
      </w:r>
      <w:r>
        <w:t>沙生苗木</w:t>
      </w:r>
      <w:r>
        <w:t>”</w:t>
      </w:r>
      <w:r>
        <w:t>等治沙模式和机械压沙等治沙技术，积极探索新材料、新技术、新品种试验示范</w:t>
      </w:r>
      <w:r>
        <w:t>20</w:t>
      </w:r>
      <w:r>
        <w:t>多项，探索发展</w:t>
      </w:r>
      <w:r>
        <w:t>“</w:t>
      </w:r>
      <w:r>
        <w:t>互联网</w:t>
      </w:r>
      <w:r>
        <w:t>+</w:t>
      </w:r>
      <w:r>
        <w:t>防沙治沙</w:t>
      </w:r>
      <w:r>
        <w:t>”</w:t>
      </w:r>
      <w:r>
        <w:t>模式，社会力量投入资金</w:t>
      </w:r>
      <w:r>
        <w:t>4.2</w:t>
      </w:r>
      <w:r>
        <w:t>亿元，建成公益治沙基地</w:t>
      </w:r>
      <w:r>
        <w:t>40</w:t>
      </w:r>
      <w:r>
        <w:t>个，完成治沙造林</w:t>
      </w:r>
      <w:r>
        <w:t>83.5</w:t>
      </w:r>
      <w:r>
        <w:t>万亩。</w:t>
      </w:r>
    </w:p>
    <w:p w:rsidR="007A3096" w:rsidRDefault="007A3096" w:rsidP="007A3096">
      <w:pPr>
        <w:ind w:firstLineChars="200" w:firstLine="420"/>
      </w:pPr>
      <w:r>
        <w:rPr>
          <w:rFonts w:hint="eastAsia"/>
        </w:rPr>
        <w:t>绿色产业持续提升</w:t>
      </w:r>
    </w:p>
    <w:p w:rsidR="007A3096" w:rsidRDefault="007A3096" w:rsidP="007A3096">
      <w:pPr>
        <w:ind w:firstLineChars="200" w:firstLine="420"/>
      </w:pPr>
      <w:r>
        <w:rPr>
          <w:rFonts w:hint="eastAsia"/>
        </w:rPr>
        <w:t>今年</w:t>
      </w:r>
      <w:r>
        <w:t>4</w:t>
      </w:r>
      <w:r>
        <w:t>月，凉州区、古浪县首个国际自愿碳减排标准（</w:t>
      </w:r>
      <w:r>
        <w:t>VCS</w:t>
      </w:r>
      <w:r>
        <w:t>）项目交易成功，实现碳汇收益</w:t>
      </w:r>
      <w:r>
        <w:t>215.2</w:t>
      </w:r>
      <w:r>
        <w:t>万元，标志着武威市林业碳汇交易实现零的突破。</w:t>
      </w:r>
    </w:p>
    <w:p w:rsidR="007A3096" w:rsidRDefault="007A3096" w:rsidP="007A3096">
      <w:pPr>
        <w:ind w:firstLineChars="200" w:firstLine="420"/>
      </w:pPr>
      <w:r>
        <w:rPr>
          <w:rFonts w:hint="eastAsia"/>
        </w:rPr>
        <w:t>推进节能降碳，持续提升环境质量，森林碳汇是解决气候危机应对碳中和的高效途径。据统计，武威市符合碳汇交易的造林面积</w:t>
      </w:r>
      <w:r>
        <w:t>275.8</w:t>
      </w:r>
      <w:r>
        <w:t>万亩，符合碳汇交易的草原面积</w:t>
      </w:r>
      <w:r>
        <w:t>487.11</w:t>
      </w:r>
      <w:r>
        <w:t>万亩。全市现有林草资源可开发规模每年可产生碳汇收益</w:t>
      </w:r>
      <w:r>
        <w:t>4037.2</w:t>
      </w:r>
      <w:r>
        <w:t>万元。</w:t>
      </w:r>
    </w:p>
    <w:p w:rsidR="007A3096" w:rsidRDefault="007A3096" w:rsidP="007A3096">
      <w:pPr>
        <w:ind w:firstLineChars="200" w:firstLine="420"/>
      </w:pPr>
      <w:r>
        <w:rPr>
          <w:rFonts w:hint="eastAsia"/>
        </w:rPr>
        <w:t>实现生态效益、社会效益、经济效益有机统一，是经济高质量发展和生态环境高水平保护深度融合、协同推进的重要体现，有助于全面拓宽绿水青山转化金山银山的路径。</w:t>
      </w:r>
    </w:p>
    <w:p w:rsidR="007A3096" w:rsidRDefault="007A3096" w:rsidP="007A3096">
      <w:pPr>
        <w:ind w:firstLineChars="200" w:firstLine="420"/>
      </w:pPr>
      <w:r>
        <w:rPr>
          <w:rFonts w:hint="eastAsia"/>
        </w:rPr>
        <w:t>当绚丽的朝阳从地平线绽放，凉州区九墩滩光伏治沙示范园区内一片片光伏板沐光而起，开始接受来自太阳的馈赠。临空俯瞰，在波光粼粼的金沙“蓝海”里，由光伏板组建成的硕大“铜奔马”蔚为壮观。</w:t>
      </w:r>
    </w:p>
    <w:p w:rsidR="007A3096" w:rsidRDefault="007A3096" w:rsidP="007A3096">
      <w:pPr>
        <w:ind w:firstLineChars="200" w:firstLine="420"/>
      </w:pPr>
      <w:r>
        <w:rPr>
          <w:rFonts w:hint="eastAsia"/>
        </w:rPr>
        <w:t>上面发电，下面治沙，实现一地多用。在古浪县，光伏治沙模式兼顾生物治沙、人工治沙，利用光伏板遮阴效果，在大面积的沙地进行规模化沙生植物种植，最大限度将太阳能开发与沙漠治理充分结合起来，光伏发电区域阻隔风沙的防线正在形成。</w:t>
      </w:r>
    </w:p>
    <w:p w:rsidR="007A3096" w:rsidRDefault="007A3096" w:rsidP="007A3096">
      <w:pPr>
        <w:ind w:firstLineChars="200" w:firstLine="420"/>
      </w:pPr>
      <w:r>
        <w:rPr>
          <w:rFonts w:hint="eastAsia"/>
        </w:rPr>
        <w:t>“我们充分利用沙区土地、太阳辐射等各类资源，推进光伏发电等沙产业开发，形成光伏治沙等防沙治沙新方法，并积极探索‘光伏</w:t>
      </w:r>
      <w:r>
        <w:t>+’</w:t>
      </w:r>
      <w:r>
        <w:t>产业发展模式，目前光伏板间压沙面积达到</w:t>
      </w:r>
      <w:r>
        <w:t>0.35</w:t>
      </w:r>
      <w:r>
        <w:t>万亩，有效助力沙漠沙地边缘生态屏障建设。</w:t>
      </w:r>
      <w:r>
        <w:t>”</w:t>
      </w:r>
      <w:r>
        <w:t>古浪县林草局干部王理栋说。</w:t>
      </w:r>
    </w:p>
    <w:p w:rsidR="007A3096" w:rsidRDefault="007A3096" w:rsidP="007A3096">
      <w:pPr>
        <w:ind w:firstLineChars="200" w:firstLine="420"/>
      </w:pPr>
      <w:r>
        <w:rPr>
          <w:rFonts w:hint="eastAsia"/>
        </w:rPr>
        <w:t>一组组太阳能光伏板在阳光下熠熠生辉，一座座风力发电机在戈壁滩迎风旋转，一个个新能源项目正加紧施工……光伏治沙在沙漠戈壁因地制宜、遍地开花</w:t>
      </w:r>
      <w:r>
        <w:t>,</w:t>
      </w:r>
      <w:r>
        <w:t>处处</w:t>
      </w:r>
      <w:r>
        <w:t>“</w:t>
      </w:r>
      <w:r>
        <w:t>绿</w:t>
      </w:r>
      <w:r>
        <w:t>”</w:t>
      </w:r>
      <w:r>
        <w:t>意盎然。</w:t>
      </w:r>
    </w:p>
    <w:p w:rsidR="007A3096" w:rsidRDefault="007A3096" w:rsidP="007A3096">
      <w:pPr>
        <w:ind w:firstLineChars="200" w:firstLine="420"/>
      </w:pPr>
      <w:r>
        <w:rPr>
          <w:rFonts w:hint="eastAsia"/>
        </w:rPr>
        <w:t>近年来，武威市实施生态修复、污染防治、国土绿化等“五大工程”，全力打造“</w:t>
      </w:r>
      <w:r>
        <w:t>1+N”</w:t>
      </w:r>
      <w:r>
        <w:t>生态环保产业链，编制生态环保产业链图谱，明确了加强矿山地质环境综合治理、全面推进绿色矿山建设等</w:t>
      </w:r>
      <w:r>
        <w:t>14</w:t>
      </w:r>
      <w:r>
        <w:t>项产业链发展重点任务，明晰了产业发展方向和重点发展路径，全力推动生态环保产业高质量发展。</w:t>
      </w:r>
    </w:p>
    <w:p w:rsidR="007A3096" w:rsidRDefault="007A3096" w:rsidP="007A3096">
      <w:pPr>
        <w:ind w:firstLineChars="200" w:firstLine="420"/>
      </w:pPr>
      <w:r>
        <w:rPr>
          <w:rFonts w:hint="eastAsia"/>
        </w:rPr>
        <w:t>紧密结合国家“双碳”目标，武威市还探索实践生态治沙增汇与光伏治沙减排的双向碳中和模式，拓展创新“光伏</w:t>
      </w:r>
      <w:r>
        <w:t>+</w:t>
      </w:r>
      <w:r>
        <w:t>现代农业</w:t>
      </w:r>
      <w:r>
        <w:t>”</w:t>
      </w:r>
      <w:r>
        <w:t>等</w:t>
      </w:r>
      <w:r>
        <w:t>“</w:t>
      </w:r>
      <w:r>
        <w:t>光伏</w:t>
      </w:r>
      <w:r>
        <w:t>+”</w:t>
      </w:r>
      <w:r>
        <w:t>应用平台，稳步推进光伏治沙工程，发展绿色低碳产业，实现沙漠生态治理、沙漠旅游、群众增收、经济高质量发展多赢目标，推动生态价值向经济价值有效转化，助力全市现代产业体系构建，推动经济发展</w:t>
      </w:r>
      <w:r>
        <w:t>“</w:t>
      </w:r>
      <w:r>
        <w:t>高质量</w:t>
      </w:r>
      <w:r>
        <w:t>”</w:t>
      </w:r>
      <w:r>
        <w:t>和生态环境</w:t>
      </w:r>
      <w:r>
        <w:t>“</w:t>
      </w:r>
      <w:r>
        <w:t>高颜值</w:t>
      </w:r>
      <w:r>
        <w:t>”</w:t>
      </w:r>
      <w:r>
        <w:t>协同并进，实现生态保护和经济发展</w:t>
      </w:r>
      <w:r>
        <w:t>“</w:t>
      </w:r>
      <w:r>
        <w:t>双丰收</w:t>
      </w:r>
      <w:r>
        <w:t>”</w:t>
      </w:r>
      <w:r>
        <w:t>。</w:t>
      </w:r>
    </w:p>
    <w:p w:rsidR="007A3096" w:rsidRDefault="007A3096" w:rsidP="007A3096">
      <w:pPr>
        <w:ind w:firstLineChars="200" w:firstLine="420"/>
      </w:pPr>
      <w:r>
        <w:rPr>
          <w:rFonts w:hint="eastAsia"/>
        </w:rPr>
        <w:t>道路两旁绿树成行，公园绿地星罗棋布，移步换景之间，美不胜收。</w:t>
      </w:r>
    </w:p>
    <w:p w:rsidR="007A3096" w:rsidRDefault="007A3096" w:rsidP="007A3096">
      <w:pPr>
        <w:ind w:firstLineChars="200" w:firstLine="420"/>
      </w:pPr>
      <w:r>
        <w:rPr>
          <w:rFonts w:hint="eastAsia"/>
        </w:rPr>
        <w:t>生态文明建设风生水起，绿水青山正加速蝶变为造福百姓的金山银山。</w:t>
      </w:r>
    </w:p>
    <w:p w:rsidR="007A3096" w:rsidRDefault="007A3096" w:rsidP="007A3096">
      <w:pPr>
        <w:ind w:firstLineChars="200" w:firstLine="420"/>
      </w:pPr>
      <w:r>
        <w:rPr>
          <w:rFonts w:hint="eastAsia"/>
        </w:rPr>
        <w:t>……</w:t>
      </w:r>
    </w:p>
    <w:p w:rsidR="007A3096" w:rsidRDefault="007A3096" w:rsidP="007A3096">
      <w:pPr>
        <w:ind w:firstLineChars="200" w:firstLine="420"/>
      </w:pPr>
      <w:r>
        <w:rPr>
          <w:rFonts w:hint="eastAsia"/>
        </w:rPr>
        <w:t>放眼武威，天更蓝、地更绿、水更清、环境更优质，风景这边正好。</w:t>
      </w:r>
    </w:p>
    <w:p w:rsidR="007A3096" w:rsidRPr="00471F1A" w:rsidRDefault="007A3096" w:rsidP="00471F1A">
      <w:pPr>
        <w:jc w:val="right"/>
      </w:pPr>
      <w:r w:rsidRPr="00471F1A">
        <w:t>武威日报</w:t>
      </w:r>
      <w:r>
        <w:rPr>
          <w:rFonts w:hint="eastAsia"/>
        </w:rPr>
        <w:t>2023-8-4</w:t>
      </w:r>
    </w:p>
    <w:p w:rsidR="007A3096" w:rsidRDefault="007A3096" w:rsidP="003D62C3">
      <w:pPr>
        <w:sectPr w:rsidR="007A3096" w:rsidSect="003D62C3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1F1B3F" w:rsidRDefault="001F1B3F"/>
    <w:sectPr w:rsidR="001F1B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A3096"/>
    <w:rsid w:val="001F1B3F"/>
    <w:rsid w:val="007A3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7A3096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7A3096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480</Words>
  <Characters>2736</Characters>
  <Application>Microsoft Office Word</Application>
  <DocSecurity>0</DocSecurity>
  <Lines>22</Lines>
  <Paragraphs>6</Paragraphs>
  <ScaleCrop>false</ScaleCrop>
  <Company>Microsoft</Company>
  <LinksUpToDate>false</LinksUpToDate>
  <CharactersWithSpaces>3210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2023-08-08T01:33:00Z</dcterms:created>
</cp:coreProperties>
</file>