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34" w:rsidRDefault="00ED7A34" w:rsidP="00AD6BE0">
      <w:pPr>
        <w:pStyle w:val="1"/>
      </w:pPr>
      <w:r w:rsidRPr="00AD6BE0">
        <w:rPr>
          <w:rFonts w:hint="eastAsia"/>
        </w:rPr>
        <w:t>强化产业链精准招商</w:t>
      </w:r>
      <w:r w:rsidRPr="00AD6BE0">
        <w:t xml:space="preserve"> 激发输出地建设新活力</w:t>
      </w:r>
    </w:p>
    <w:p w:rsidR="00ED7A34" w:rsidRDefault="00ED7A34" w:rsidP="00ED7A34">
      <w:pPr>
        <w:ind w:firstLineChars="200" w:firstLine="420"/>
      </w:pPr>
      <w:r>
        <w:rPr>
          <w:rFonts w:hint="eastAsia"/>
        </w:rPr>
        <w:t>经济要发展，招商引资是关键。海西州聚焦绿色有机农畜产品产业链，在绘制图谱建链、项目攻坚补链、节会招引延链、集聚发展强链上下功夫，推动由单纯引项目向构建产业链系统转变，全面激发输出地建设新活力。</w:t>
      </w:r>
    </w:p>
    <w:p w:rsidR="00ED7A34" w:rsidRDefault="00ED7A34" w:rsidP="00ED7A34">
      <w:pPr>
        <w:ind w:firstLineChars="200" w:firstLine="420"/>
      </w:pPr>
      <w:r>
        <w:rPr>
          <w:rFonts w:hint="eastAsia"/>
        </w:rPr>
        <w:t>绘制图谱建链。按照“</w:t>
      </w:r>
      <w:r>
        <w:t>1</w:t>
      </w:r>
      <w:r>
        <w:t>条产业、</w:t>
      </w:r>
      <w:r>
        <w:t>1</w:t>
      </w:r>
      <w:r>
        <w:t>张图谱、</w:t>
      </w:r>
      <w:r>
        <w:t>N</w:t>
      </w:r>
      <w:r>
        <w:t>张清单</w:t>
      </w:r>
      <w:r>
        <w:t>”</w:t>
      </w:r>
      <w:r>
        <w:t>和</w:t>
      </w:r>
      <w:r>
        <w:t>“</w:t>
      </w:r>
      <w:r>
        <w:t>主链做优、副链做强、产业一体、融合发展</w:t>
      </w:r>
      <w:r>
        <w:t>”</w:t>
      </w:r>
      <w:r>
        <w:t>的总体思路，着眼于贯通上中下游产业链条关键环节和关键主体，分析产业链缺项断点和薄弱环节，绘制海西州农牧产业链图谱，形成</w:t>
      </w:r>
      <w:r>
        <w:t>“</w:t>
      </w:r>
      <w:r>
        <w:t>一条产业发展、一张链条图谱、一批链主企业、一套项目支撑</w:t>
      </w:r>
      <w:r>
        <w:t>”</w:t>
      </w:r>
      <w:r>
        <w:t>的任务清单，分级明确任务，强化协作联动，全链条一体化推进产业发展。</w:t>
      </w:r>
    </w:p>
    <w:p w:rsidR="00ED7A34" w:rsidRDefault="00ED7A34" w:rsidP="00ED7A34">
      <w:pPr>
        <w:ind w:firstLineChars="200" w:firstLine="420"/>
      </w:pPr>
      <w:r>
        <w:rPr>
          <w:rFonts w:hint="eastAsia"/>
        </w:rPr>
        <w:t>项目攻坚补链。根据《海西州实施招商引资“六大行动”工作方案》，紧密结合农牧业资源优势特点、产业发展布局定位及产业延链补链强链需求，科学研判产业链供应链短板缺项，下发《海西州农牧局关于征集绿色有机农畜产品产业链招商引资项目的通知》，谋划建立</w:t>
      </w:r>
      <w:r>
        <w:t>2023</w:t>
      </w:r>
      <w:r>
        <w:t>年绿色有机农畜产品输出地产业链招商引资项目库，初步征集涵盖基础设施、精深加工、产业融合类项目</w:t>
      </w:r>
      <w:r>
        <w:t>33</w:t>
      </w:r>
      <w:r>
        <w:t>个，总投资</w:t>
      </w:r>
      <w:r>
        <w:t>38.77</w:t>
      </w:r>
      <w:r>
        <w:t>亿元。</w:t>
      </w:r>
    </w:p>
    <w:p w:rsidR="00ED7A34" w:rsidRDefault="00ED7A34" w:rsidP="00ED7A34">
      <w:pPr>
        <w:ind w:firstLineChars="200" w:firstLine="420"/>
      </w:pPr>
      <w:r>
        <w:rPr>
          <w:rFonts w:hint="eastAsia"/>
        </w:rPr>
        <w:t>节会招引延链。在杭州举办第二届“神奇柴达木”农畜产品区域公用品牌推介会暨绿色有机农畜产品输出地产销对接会，组织</w:t>
      </w:r>
      <w:r>
        <w:t>20</w:t>
      </w:r>
      <w:r>
        <w:t>余家企业百余种产品赴浙江温州、台州开展绿色有机农畜产品产销对接会，全力推介</w:t>
      </w:r>
      <w:r>
        <w:t>“</w:t>
      </w:r>
      <w:r>
        <w:t>神奇柴达木</w:t>
      </w:r>
      <w:r>
        <w:t>”</w:t>
      </w:r>
      <w:r>
        <w:t>海西农畜产品区域公用品牌和</w:t>
      </w:r>
      <w:r>
        <w:t>“</w:t>
      </w:r>
      <w:r>
        <w:t>神奇柴达木</w:t>
      </w:r>
      <w:r>
        <w:t>”</w:t>
      </w:r>
      <w:r>
        <w:t>优品。聚焦招商重点环节和关键领域，对接签约一批优势互补型、填补空白型、梯度转移型的上下游产业链项目，签订涉及战略合作、精深加工、合作运营等</w:t>
      </w:r>
      <w:r>
        <w:t>8</w:t>
      </w:r>
      <w:r>
        <w:t>项意向合作协议。</w:t>
      </w:r>
    </w:p>
    <w:p w:rsidR="00ED7A34" w:rsidRDefault="00ED7A34" w:rsidP="00ED7A34">
      <w:pPr>
        <w:ind w:firstLineChars="200" w:firstLine="420"/>
      </w:pPr>
      <w:r>
        <w:rPr>
          <w:rFonts w:hint="eastAsia"/>
        </w:rPr>
        <w:t>集聚发展强链。围绕海西州农牧业优势产业，加快推动现代农业产业园体系建设，根据海西州</w:t>
      </w:r>
      <w:r>
        <w:t>2022</w:t>
      </w:r>
      <w:r>
        <w:t>年第一批州级预算内前期费项目资金使用投资计划，编制并审查完成海西州现代农业产业园可研和创建方案。聚焦茶卡羊、青稞等主导产业，对接争取一批主导产业优势明显、发展功能定位准确、产业布局科学合理的产业集群、产业强镇项目，逐步建立特色突出、紧密协调、链条完整、功能互补的全产业链发展新格局。</w:t>
      </w:r>
    </w:p>
    <w:p w:rsidR="00ED7A34" w:rsidRDefault="00ED7A34" w:rsidP="00AD6BE0">
      <w:pPr>
        <w:jc w:val="right"/>
      </w:pPr>
      <w:r>
        <w:rPr>
          <w:rFonts w:hint="eastAsia"/>
        </w:rPr>
        <w:t>搜狐网</w:t>
      </w:r>
      <w:r>
        <w:rPr>
          <w:rFonts w:hint="eastAsia"/>
        </w:rPr>
        <w:t>2023-8-5</w:t>
      </w:r>
    </w:p>
    <w:p w:rsidR="00ED7A34" w:rsidRDefault="00ED7A34" w:rsidP="00177304">
      <w:pPr>
        <w:sectPr w:rsidR="00ED7A34" w:rsidSect="00177304">
          <w:type w:val="continuous"/>
          <w:pgSz w:w="11906" w:h="16838"/>
          <w:pgMar w:top="1644" w:right="1236" w:bottom="1418" w:left="1814" w:header="851" w:footer="907" w:gutter="0"/>
          <w:pgNumType w:start="1"/>
          <w:cols w:space="720"/>
          <w:docGrid w:type="lines" w:linePitch="341" w:charSpace="2373"/>
        </w:sectPr>
      </w:pPr>
    </w:p>
    <w:p w:rsidR="006C658A" w:rsidRDefault="006C658A"/>
    <w:sectPr w:rsidR="006C65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A34"/>
    <w:rsid w:val="006C658A"/>
    <w:rsid w:val="00ED7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7A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7A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2023-08-10T06:23:00Z</dcterms:created>
</cp:coreProperties>
</file>