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16E7" w:rsidRDefault="004B16E7" w:rsidP="007F6ACD">
      <w:pPr>
        <w:pStyle w:val="1"/>
      </w:pPr>
      <w:r w:rsidRPr="007F6ACD">
        <w:rPr>
          <w:rFonts w:hint="eastAsia"/>
        </w:rPr>
        <w:t>全力创建国家食品安全示范城市，中山何以能？</w:t>
      </w:r>
    </w:p>
    <w:p w:rsidR="004B16E7" w:rsidRDefault="004B16E7" w:rsidP="004B16E7">
      <w:pPr>
        <w:ind w:firstLineChars="200" w:firstLine="420"/>
      </w:pPr>
      <w:r>
        <w:t>7</w:t>
      </w:r>
      <w:r>
        <w:t>月</w:t>
      </w:r>
      <w:r>
        <w:t>28</w:t>
      </w:r>
      <w:r>
        <w:t>日上午，中山召开新闻发布会，通报创建国家食品安全示范城市进展情况及下阶段工作安排。</w:t>
      </w:r>
    </w:p>
    <w:p w:rsidR="004B16E7" w:rsidRDefault="004B16E7" w:rsidP="004B16E7">
      <w:pPr>
        <w:ind w:firstLineChars="200" w:firstLine="420"/>
      </w:pPr>
      <w:r>
        <w:rPr>
          <w:rFonts w:hint="eastAsia"/>
        </w:rPr>
        <w:t>中山召开创建国家食品安全示范城市专题新闻发布会。</w:t>
      </w:r>
    </w:p>
    <w:p w:rsidR="004B16E7" w:rsidRDefault="004B16E7" w:rsidP="004B16E7">
      <w:pPr>
        <w:ind w:firstLineChars="200" w:firstLine="420"/>
      </w:pPr>
      <w:r>
        <w:rPr>
          <w:rFonts w:hint="eastAsia"/>
        </w:rPr>
        <w:t>会上，中山市食药安办主任、中山市市场监督管理局局长高培鹏表示，自创建国家食品安全示范城市以来，各镇街、各成员单位各司其职、各负其责，中山食品安全治理能力和治理水平稳步提升，安全状况总体平稳，该项工作取得明显成效。</w:t>
      </w:r>
    </w:p>
    <w:p w:rsidR="004B16E7" w:rsidRDefault="004B16E7" w:rsidP="004B16E7">
      <w:pPr>
        <w:ind w:firstLineChars="200" w:firstLine="420"/>
      </w:pPr>
      <w:r>
        <w:rPr>
          <w:rFonts w:hint="eastAsia"/>
        </w:rPr>
        <w:t>追根溯源</w:t>
      </w:r>
    </w:p>
    <w:p w:rsidR="004B16E7" w:rsidRDefault="004B16E7" w:rsidP="004B16E7">
      <w:pPr>
        <w:ind w:firstLineChars="200" w:firstLine="420"/>
      </w:pPr>
      <w:r>
        <w:rPr>
          <w:rFonts w:hint="eastAsia"/>
        </w:rPr>
        <w:t>牢筑城市食品安全防线</w:t>
      </w:r>
    </w:p>
    <w:p w:rsidR="004B16E7" w:rsidRDefault="004B16E7" w:rsidP="004B16E7">
      <w:pPr>
        <w:ind w:firstLineChars="200" w:firstLine="420"/>
      </w:pPr>
      <w:r>
        <w:rPr>
          <w:rFonts w:hint="eastAsia"/>
        </w:rPr>
        <w:t>今年以来，中山市委、市政府领导多次听取创建工作汇报并带队开展督导检查，市级、镇街、村（社区）三级党政干部对包保企业督导完成率均达</w:t>
      </w:r>
      <w:r>
        <w:t>100%</w:t>
      </w:r>
      <w:r>
        <w:t>；督促企业落实</w:t>
      </w:r>
      <w:r>
        <w:t>“</w:t>
      </w:r>
      <w:r>
        <w:t>日管控、周排查、月调度</w:t>
      </w:r>
      <w:r>
        <w:t>”</w:t>
      </w:r>
      <w:r>
        <w:t>制度，全市食品生产经营企业（单位）食品安全主体责任承诺书签订率滚动实现</w:t>
      </w:r>
      <w:r>
        <w:t>100%</w:t>
      </w:r>
      <w:r>
        <w:t>。</w:t>
      </w:r>
    </w:p>
    <w:p w:rsidR="004B16E7" w:rsidRDefault="004B16E7" w:rsidP="004B16E7">
      <w:pPr>
        <w:ind w:firstLineChars="200" w:firstLine="420"/>
      </w:pPr>
      <w:r>
        <w:rPr>
          <w:rFonts w:hint="eastAsia"/>
        </w:rPr>
        <w:t>为提升食品安全监管效能，中山开展食品安全风险监测、农产品质量安全监测、食品抽检和食用农产品快检，检测样品</w:t>
      </w:r>
      <w:r>
        <w:t>22.96</w:t>
      </w:r>
      <w:r>
        <w:t>万批次；中山市市农产品质量安全检验所通过的定量检测项目</w:t>
      </w:r>
      <w:r>
        <w:t>1771</w:t>
      </w:r>
      <w:r>
        <w:t>项，农产品快检室（点）对农贸市场各类食用农产品开展快速检测。</w:t>
      </w:r>
    </w:p>
    <w:p w:rsidR="004B16E7" w:rsidRDefault="004B16E7" w:rsidP="004B16E7">
      <w:pPr>
        <w:ind w:firstLineChars="200" w:firstLine="420"/>
      </w:pPr>
      <w:r>
        <w:rPr>
          <w:rFonts w:hint="eastAsia"/>
        </w:rPr>
        <w:t>在食品安全智慧监管方面，中山将信用分级分类监管评价结果嵌入政务服务网和产业扶持资金系统，</w:t>
      </w:r>
      <w:r>
        <w:t>1388</w:t>
      </w:r>
      <w:r>
        <w:t>家重点餐饮单位建设</w:t>
      </w:r>
      <w:r>
        <w:t>“</w:t>
      </w:r>
      <w:r>
        <w:t>互联网</w:t>
      </w:r>
      <w:r>
        <w:t>+</w:t>
      </w:r>
      <w:r>
        <w:t>明厨亮灶</w:t>
      </w:r>
      <w:r>
        <w:t>”</w:t>
      </w:r>
      <w:r>
        <w:t>。对网络订餐平台及其入网经营者开展线上监测，农批市场使用食用农产品市场销售质量安全监管系统。</w:t>
      </w:r>
    </w:p>
    <w:p w:rsidR="004B16E7" w:rsidRDefault="004B16E7" w:rsidP="004B16E7">
      <w:pPr>
        <w:ind w:firstLineChars="200" w:firstLine="420"/>
      </w:pPr>
      <w:r>
        <w:rPr>
          <w:rFonts w:hint="eastAsia"/>
        </w:rPr>
        <w:t>突出源头治理，中山开展豇豆农药残留、水产养殖用投入品等专项行动，推进“治违禁</w:t>
      </w:r>
      <w:r>
        <w:t xml:space="preserve"> </w:t>
      </w:r>
      <w:r>
        <w:t>控药残</w:t>
      </w:r>
      <w:r>
        <w:t xml:space="preserve"> </w:t>
      </w:r>
      <w:r>
        <w:t>促提升</w:t>
      </w:r>
      <w:r>
        <w:t>”</w:t>
      </w:r>
      <w:r>
        <w:t>三年行动。推行食用农产品承诺达标合格证制度，累计</w:t>
      </w:r>
      <w:r>
        <w:t>1358</w:t>
      </w:r>
      <w:r>
        <w:t>家主体开具食用农产品承诺达标合格证</w:t>
      </w:r>
      <w:r>
        <w:t>21.6</w:t>
      </w:r>
      <w:r>
        <w:t>万张。</w:t>
      </w:r>
    </w:p>
    <w:p w:rsidR="004B16E7" w:rsidRDefault="004B16E7" w:rsidP="004B16E7">
      <w:pPr>
        <w:ind w:firstLineChars="200" w:firstLine="420"/>
      </w:pPr>
      <w:r>
        <w:rPr>
          <w:rFonts w:hint="eastAsia"/>
        </w:rPr>
        <w:t>加强全程管控，中山开展“湿粉统一查”、花生油、食用农产品批发市场等专项整治，督促特殊食品生产企业开展生产质量管理体系自查。</w:t>
      </w:r>
    </w:p>
    <w:p w:rsidR="004B16E7" w:rsidRDefault="004B16E7" w:rsidP="004B16E7">
      <w:pPr>
        <w:ind w:firstLineChars="200" w:firstLine="420"/>
      </w:pPr>
      <w:r>
        <w:rPr>
          <w:rFonts w:hint="eastAsia"/>
        </w:rPr>
        <w:t>在重点领域，中山制定《中山市进一步加强食品摊贩规范管理工作实施方案》，开展校园及周边食品安全专项治理，督促镇街及相关部门落实包保干部“督导</w:t>
      </w:r>
      <w:r>
        <w:t>+</w:t>
      </w:r>
      <w:r>
        <w:t>自费陪餐</w:t>
      </w:r>
      <w:r>
        <w:t>”</w:t>
      </w:r>
      <w:r>
        <w:t>、校（园）长定期陪餐等制度，推动新建学校食堂</w:t>
      </w:r>
      <w:r>
        <w:t>20</w:t>
      </w:r>
      <w:r>
        <w:t>家。</w:t>
      </w:r>
    </w:p>
    <w:p w:rsidR="004B16E7" w:rsidRDefault="004B16E7" w:rsidP="004B16E7">
      <w:pPr>
        <w:ind w:firstLineChars="200" w:firstLine="420"/>
      </w:pPr>
      <w:r>
        <w:rPr>
          <w:rFonts w:hint="eastAsia"/>
        </w:rPr>
        <w:t>齐抓共管</w:t>
      </w:r>
    </w:p>
    <w:p w:rsidR="004B16E7" w:rsidRDefault="004B16E7" w:rsidP="004B16E7">
      <w:pPr>
        <w:ind w:firstLineChars="200" w:firstLine="420"/>
      </w:pPr>
      <w:r>
        <w:rPr>
          <w:rFonts w:hint="eastAsia"/>
        </w:rPr>
        <w:t>群众食品安全感稳步提升</w:t>
      </w:r>
    </w:p>
    <w:p w:rsidR="004B16E7" w:rsidRDefault="004B16E7" w:rsidP="004B16E7">
      <w:pPr>
        <w:ind w:firstLineChars="200" w:firstLine="420"/>
      </w:pPr>
      <w:r>
        <w:rPr>
          <w:rFonts w:hint="eastAsia"/>
        </w:rPr>
        <w:t>今年上半年，中山查处食品安全违法案件</w:t>
      </w:r>
      <w:r>
        <w:t>492</w:t>
      </w:r>
      <w:r>
        <w:t>宗，罚没金额</w:t>
      </w:r>
      <w:r>
        <w:t>143.96</w:t>
      </w:r>
      <w:r>
        <w:t>万元。近两年，全市各级公安机关重拳出击，共破获危害食品安全犯罪案件</w:t>
      </w:r>
      <w:r>
        <w:t>235</w:t>
      </w:r>
      <w:r>
        <w:t>起，捣毁涉食品犯罪窝点</w:t>
      </w:r>
      <w:r>
        <w:t>63</w:t>
      </w:r>
      <w:r>
        <w:t>个，刑拘</w:t>
      </w:r>
      <w:r>
        <w:t>333</w:t>
      </w:r>
      <w:r>
        <w:t>人，移送起诉</w:t>
      </w:r>
      <w:r>
        <w:t>214</w:t>
      </w:r>
      <w:r>
        <w:t>人，涉案价值约</w:t>
      </w:r>
      <w:r>
        <w:t>1.1</w:t>
      </w:r>
      <w:r>
        <w:t>亿元人民币。</w:t>
      </w:r>
    </w:p>
    <w:p w:rsidR="004B16E7" w:rsidRDefault="004B16E7" w:rsidP="004B16E7">
      <w:pPr>
        <w:ind w:firstLineChars="200" w:firstLine="420"/>
      </w:pPr>
      <w:r>
        <w:rPr>
          <w:rFonts w:hint="eastAsia"/>
        </w:rPr>
        <w:t>为充实共治力量，中山将无证无照食品加工、未亮证经营等纳入基层社会治理综合网格巡查事项。建立农产品质量安全网格，组建食品安全专家库、“食安益”志愿者等多支队伍。</w:t>
      </w:r>
    </w:p>
    <w:p w:rsidR="004B16E7" w:rsidRDefault="004B16E7" w:rsidP="004B16E7">
      <w:pPr>
        <w:ind w:firstLineChars="200" w:firstLine="420"/>
      </w:pPr>
      <w:r>
        <w:rPr>
          <w:rFonts w:hint="eastAsia"/>
        </w:rPr>
        <w:t>引导行业参与共治，中山推广“食安赢”项目，引导企业主动投保食品安全责任险。动员行业协会、网络订餐平台积极参与国家食品安全示范城市创建、制止餐饮浪费等工作。</w:t>
      </w:r>
    </w:p>
    <w:p w:rsidR="004B16E7" w:rsidRDefault="004B16E7" w:rsidP="004B16E7">
      <w:pPr>
        <w:ind w:firstLineChars="200" w:firstLine="420"/>
      </w:pPr>
      <w:r>
        <w:rPr>
          <w:rFonts w:hint="eastAsia"/>
        </w:rPr>
        <w:t>此外，中山开展“全民投票查餐厅”“开学第一课”“食品安全进校园”“食品安全研学游”等活动，处理食品类消费投诉</w:t>
      </w:r>
      <w:r>
        <w:t>1869</w:t>
      </w:r>
      <w:r>
        <w:t>宗，按时办结率</w:t>
      </w:r>
      <w:r>
        <w:t>100%</w:t>
      </w:r>
      <w:r>
        <w:t>。</w:t>
      </w:r>
    </w:p>
    <w:p w:rsidR="004B16E7" w:rsidRDefault="004B16E7" w:rsidP="004B16E7">
      <w:pPr>
        <w:ind w:firstLineChars="200" w:firstLine="420"/>
      </w:pPr>
      <w:r>
        <w:rPr>
          <w:rFonts w:hint="eastAsia"/>
        </w:rPr>
        <w:t>强化服务指导</w:t>
      </w:r>
    </w:p>
    <w:p w:rsidR="004B16E7" w:rsidRDefault="004B16E7" w:rsidP="004B16E7">
      <w:pPr>
        <w:ind w:firstLineChars="200" w:firstLine="420"/>
      </w:pPr>
      <w:r>
        <w:rPr>
          <w:rFonts w:hint="eastAsia"/>
        </w:rPr>
        <w:t>推动食品产业高质量发展</w:t>
      </w:r>
    </w:p>
    <w:p w:rsidR="004B16E7" w:rsidRDefault="004B16E7" w:rsidP="004B16E7">
      <w:pPr>
        <w:ind w:firstLineChars="200" w:firstLine="420"/>
      </w:pPr>
      <w:r>
        <w:rPr>
          <w:rFonts w:hint="eastAsia"/>
        </w:rPr>
        <w:t>近年来，中山结合行业发展和企业需求开展专题培训。帮助食品生产企业开展风险排查和破解准入难题。首批</w:t>
      </w:r>
      <w:r>
        <w:t>31</w:t>
      </w:r>
      <w:r>
        <w:t>家</w:t>
      </w:r>
      <w:r>
        <w:t>“</w:t>
      </w:r>
      <w:r>
        <w:t>香山新街市</w:t>
      </w:r>
      <w:r>
        <w:t>”</w:t>
      </w:r>
      <w:r>
        <w:t>上线</w:t>
      </w:r>
      <w:r>
        <w:t>“</w:t>
      </w:r>
      <w:r>
        <w:t>香山云街市</w:t>
      </w:r>
      <w:r>
        <w:t>”</w:t>
      </w:r>
      <w:r>
        <w:t>智慧农贸平台，打通网上交易渠道。</w:t>
      </w:r>
    </w:p>
    <w:p w:rsidR="004B16E7" w:rsidRDefault="004B16E7" w:rsidP="004B16E7">
      <w:pPr>
        <w:ind w:firstLineChars="200" w:firstLine="420"/>
      </w:pPr>
      <w:r>
        <w:rPr>
          <w:rFonts w:hint="eastAsia"/>
        </w:rPr>
        <w:t>同时，中山发挥标准引航作用，加强深中标准化合作，《香山之品</w:t>
      </w:r>
      <w:r>
        <w:t xml:space="preserve"> </w:t>
      </w:r>
      <w:r>
        <w:t>小榄食用菊》等</w:t>
      </w:r>
      <w:r>
        <w:t>200</w:t>
      </w:r>
      <w:r>
        <w:t>项</w:t>
      </w:r>
      <w:r>
        <w:t>“</w:t>
      </w:r>
      <w:r>
        <w:t>香山之品</w:t>
      </w:r>
      <w:r>
        <w:t>”</w:t>
      </w:r>
      <w:r>
        <w:t>食品（农产品）团体标准完成专家评审。制订《餐饮服务单位节约经营服务规范》《餐饮服务单位节约良好行为评价指南》</w:t>
      </w:r>
      <w:r>
        <w:t>2</w:t>
      </w:r>
      <w:r>
        <w:t>项团体标准。</w:t>
      </w:r>
    </w:p>
    <w:p w:rsidR="004B16E7" w:rsidRDefault="004B16E7" w:rsidP="004B16E7">
      <w:pPr>
        <w:ind w:firstLineChars="200" w:firstLine="420"/>
      </w:pPr>
      <w:r>
        <w:rPr>
          <w:rFonts w:hint="eastAsia"/>
        </w:rPr>
        <w:t>多措并举</w:t>
      </w:r>
    </w:p>
    <w:p w:rsidR="004B16E7" w:rsidRDefault="004B16E7" w:rsidP="004B16E7">
      <w:pPr>
        <w:ind w:firstLineChars="200" w:firstLine="420"/>
      </w:pPr>
      <w:r>
        <w:rPr>
          <w:rFonts w:hint="eastAsia"/>
        </w:rPr>
        <w:t>全力创建国家食品安全示范城市</w:t>
      </w:r>
    </w:p>
    <w:p w:rsidR="004B16E7" w:rsidRDefault="004B16E7" w:rsidP="004B16E7">
      <w:pPr>
        <w:ind w:firstLineChars="200" w:firstLine="420"/>
      </w:pPr>
      <w:r>
        <w:rPr>
          <w:rFonts w:hint="eastAsia"/>
        </w:rPr>
        <w:t>接下来，中山市场监督管理局将着力抓好五项重点工作：</w:t>
      </w:r>
    </w:p>
    <w:p w:rsidR="004B16E7" w:rsidRDefault="004B16E7" w:rsidP="004B16E7">
      <w:pPr>
        <w:ind w:firstLineChars="200" w:firstLine="420"/>
      </w:pPr>
      <w:r>
        <w:rPr>
          <w:rFonts w:hint="eastAsia"/>
        </w:rPr>
        <w:t>一是加快推进“两个责任”落地见效。建立信息上墙机制，统一公示企业相关负责人及包保干部信息。督促企业配齐食品安全总监、食品安全员，落实“日管控、周排查、月调度”机制。</w:t>
      </w:r>
    </w:p>
    <w:p w:rsidR="004B16E7" w:rsidRDefault="004B16E7" w:rsidP="004B16E7">
      <w:pPr>
        <w:ind w:firstLineChars="200" w:firstLine="420"/>
      </w:pPr>
      <w:r>
        <w:rPr>
          <w:rFonts w:hint="eastAsia"/>
        </w:rPr>
        <w:t>二是强化食品安全风险管理能力。均衡推进食品风险监测、农产品质量安全监测、食品抽检、食用农产品快检，做好不合格食品核查处置，承办省级食品安全应急演练项目。提升农产品质量安全检测能力。推广绿色防控技术、常规农药快检技术。</w:t>
      </w:r>
    </w:p>
    <w:p w:rsidR="004B16E7" w:rsidRDefault="004B16E7" w:rsidP="004B16E7">
      <w:pPr>
        <w:ind w:firstLineChars="200" w:firstLine="420"/>
      </w:pPr>
      <w:r>
        <w:rPr>
          <w:rFonts w:hint="eastAsia"/>
        </w:rPr>
        <w:t>三是提高食品安全监管效能。完善食品生产经营信用档案落实分级分类管理。推动“互联网</w:t>
      </w:r>
      <w:r>
        <w:t>+</w:t>
      </w:r>
      <w:r>
        <w:t>明厨亮灶</w:t>
      </w:r>
      <w:r>
        <w:t>”</w:t>
      </w:r>
      <w:r>
        <w:t>，实现重点餐饮单位建成率达到</w:t>
      </w:r>
      <w:r>
        <w:t>100%</w:t>
      </w:r>
      <w:r>
        <w:t>。</w:t>
      </w:r>
    </w:p>
    <w:p w:rsidR="004B16E7" w:rsidRDefault="004B16E7" w:rsidP="004B16E7">
      <w:pPr>
        <w:ind w:firstLineChars="200" w:firstLine="420"/>
      </w:pPr>
      <w:r>
        <w:rPr>
          <w:rFonts w:hint="eastAsia"/>
        </w:rPr>
        <w:t>四是突出重点监管和监督执法。推动</w:t>
      </w:r>
      <w:r>
        <w:t>280</w:t>
      </w:r>
      <w:r>
        <w:t>家小作坊建设</w:t>
      </w:r>
      <w:r>
        <w:t>“</w:t>
      </w:r>
      <w:r>
        <w:t>互联网</w:t>
      </w:r>
      <w:r>
        <w:t>+</w:t>
      </w:r>
      <w:r>
        <w:t>阳光作坊</w:t>
      </w:r>
      <w:r>
        <w:t>”</w:t>
      </w:r>
      <w:r>
        <w:t>，投保食品安全责任保险。强化食品摊贩管理。年内打造不少于</w:t>
      </w:r>
      <w:r>
        <w:t>200</w:t>
      </w:r>
      <w:r>
        <w:t>家小餐饮示范单位。落实学校食堂春秋两季全覆盖检查、集体用餐配送单位全覆盖抽检评价、网络订餐监测监管。依法查处食品安全违法违规行为，涉嫌犯罪的依法移送公安机关追究刑事责任。</w:t>
      </w:r>
    </w:p>
    <w:p w:rsidR="004B16E7" w:rsidRDefault="004B16E7" w:rsidP="004B16E7">
      <w:pPr>
        <w:ind w:firstLineChars="200" w:firstLine="420"/>
      </w:pPr>
      <w:r>
        <w:rPr>
          <w:rFonts w:hint="eastAsia"/>
        </w:rPr>
        <w:t>五是强化社会共治。邀请“两代表一委员”、新闻媒体监督食品安全监管工作。开展“全民投票查餐厅”“食品安全在身边”“食品安全研学游”等活动。畅通投诉举报渠道，回应群众诉求。</w:t>
      </w:r>
    </w:p>
    <w:p w:rsidR="004B16E7" w:rsidRDefault="004B16E7" w:rsidP="007F6ACD">
      <w:pPr>
        <w:jc w:val="right"/>
      </w:pPr>
      <w:r w:rsidRPr="007F6ACD">
        <w:rPr>
          <w:rFonts w:hint="eastAsia"/>
        </w:rPr>
        <w:t>南方</w:t>
      </w:r>
      <w:r w:rsidRPr="007F6ACD">
        <w:t>+</w:t>
      </w:r>
      <w:r>
        <w:rPr>
          <w:rFonts w:hint="eastAsia"/>
        </w:rPr>
        <w:t>2023-7-28</w:t>
      </w:r>
    </w:p>
    <w:p w:rsidR="004B16E7" w:rsidRDefault="004B16E7" w:rsidP="00811685">
      <w:pPr>
        <w:sectPr w:rsidR="004B16E7" w:rsidSect="00811685">
          <w:type w:val="continuous"/>
          <w:pgSz w:w="11906" w:h="16838"/>
          <w:pgMar w:top="1644" w:right="1236" w:bottom="1418" w:left="1814" w:header="851" w:footer="907" w:gutter="0"/>
          <w:pgNumType w:start="1"/>
          <w:cols w:space="720"/>
          <w:docGrid w:type="lines" w:linePitch="341" w:charSpace="2373"/>
        </w:sectPr>
      </w:pPr>
    </w:p>
    <w:p w:rsidR="008463E4" w:rsidRDefault="008463E4"/>
    <w:sectPr w:rsidR="008463E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B16E7"/>
    <w:rsid w:val="004B16E7"/>
    <w:rsid w:val="008463E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B16E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B16E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294</Words>
  <Characters>1677</Characters>
  <Application>Microsoft Office Word</Application>
  <DocSecurity>0</DocSecurity>
  <Lines>13</Lines>
  <Paragraphs>3</Paragraphs>
  <ScaleCrop>false</ScaleCrop>
  <Company>Microsoft</Company>
  <LinksUpToDate>false</LinksUpToDate>
  <CharactersWithSpaces>1968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2023-08-03T03:45:00Z</dcterms:created>
</cp:coreProperties>
</file>