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005E" w:rsidRDefault="007D005E" w:rsidP="00471F1A">
      <w:pPr>
        <w:pStyle w:val="1"/>
      </w:pPr>
      <w:r w:rsidRPr="00471F1A">
        <w:rPr>
          <w:rFonts w:hint="eastAsia"/>
        </w:rPr>
        <w:t>八公山区生态环境分局2023年上半年工作报告</w:t>
      </w:r>
    </w:p>
    <w:p w:rsidR="007D005E" w:rsidRPr="00471F1A" w:rsidRDefault="007D005E" w:rsidP="007D005E">
      <w:pPr>
        <w:ind w:firstLineChars="200" w:firstLine="420"/>
      </w:pPr>
      <w:r w:rsidRPr="00471F1A">
        <w:rPr>
          <w:rFonts w:hint="eastAsia"/>
        </w:rPr>
        <w:t>2</w:t>
      </w:r>
      <w:r w:rsidRPr="00471F1A">
        <w:t>02</w:t>
      </w:r>
      <w:r w:rsidRPr="00471F1A">
        <w:rPr>
          <w:rFonts w:hint="eastAsia"/>
        </w:rPr>
        <w:t>3</w:t>
      </w:r>
      <w:r w:rsidRPr="00471F1A">
        <w:rPr>
          <w:rFonts w:hint="eastAsia"/>
        </w:rPr>
        <w:t>年以来，八公山区生态环境分局在市生态环境局党组的坚强领导下，在各科室的正确指导下，深入贯彻习近平生态文明思想，认真落实各项工作部署，秉承“不进则退、慢进也是退”的紧迫感，扎实开展各项工作，现将具体工作汇报如下。</w:t>
      </w:r>
    </w:p>
    <w:p w:rsidR="007D005E" w:rsidRPr="00471F1A" w:rsidRDefault="007D005E" w:rsidP="007D005E">
      <w:pPr>
        <w:ind w:firstLineChars="200" w:firstLine="420"/>
      </w:pPr>
      <w:r w:rsidRPr="00471F1A">
        <w:rPr>
          <w:rFonts w:hint="eastAsia"/>
        </w:rPr>
        <w:t>一、工作完成情况</w:t>
      </w:r>
    </w:p>
    <w:p w:rsidR="007D005E" w:rsidRPr="00471F1A" w:rsidRDefault="007D005E" w:rsidP="007D005E">
      <w:pPr>
        <w:ind w:firstLineChars="200" w:firstLine="420"/>
      </w:pPr>
      <w:r w:rsidRPr="00471F1A">
        <w:rPr>
          <w:rFonts w:hint="eastAsia"/>
        </w:rPr>
        <w:t>（一）提升站位，扎实推进党风廉政建设</w:t>
      </w:r>
    </w:p>
    <w:p w:rsidR="007D005E" w:rsidRPr="00471F1A" w:rsidRDefault="007D005E" w:rsidP="007D005E">
      <w:pPr>
        <w:ind w:firstLineChars="200" w:firstLine="420"/>
      </w:pPr>
      <w:r w:rsidRPr="00471F1A">
        <w:rPr>
          <w:rFonts w:hint="eastAsia"/>
        </w:rPr>
        <w:t>认真落实新时代党的建设总要求，充分发挥党组织战斗堡垒作用，严格落实“三会一课”、组织生活会、民主评议党员等制度，共召开党员大会</w:t>
      </w:r>
      <w:r w:rsidRPr="00471F1A">
        <w:rPr>
          <w:rFonts w:hint="eastAsia"/>
        </w:rPr>
        <w:t>6</w:t>
      </w:r>
      <w:r w:rsidRPr="00471F1A">
        <w:rPr>
          <w:rFonts w:hint="eastAsia"/>
        </w:rPr>
        <w:t>次、组织生活会</w:t>
      </w:r>
      <w:r w:rsidRPr="00471F1A">
        <w:rPr>
          <w:rFonts w:hint="eastAsia"/>
        </w:rPr>
        <w:t>1</w:t>
      </w:r>
      <w:r w:rsidRPr="00471F1A">
        <w:rPr>
          <w:rFonts w:hint="eastAsia"/>
        </w:rPr>
        <w:t>次，民主评议党员</w:t>
      </w:r>
      <w:r w:rsidRPr="00471F1A">
        <w:rPr>
          <w:rFonts w:hint="eastAsia"/>
        </w:rPr>
        <w:t>1</w:t>
      </w:r>
      <w:r w:rsidRPr="00471F1A">
        <w:rPr>
          <w:rFonts w:hint="eastAsia"/>
        </w:rPr>
        <w:t>次、集中学习</w:t>
      </w:r>
      <w:r w:rsidRPr="00471F1A">
        <w:rPr>
          <w:rFonts w:hint="eastAsia"/>
        </w:rPr>
        <w:t>18</w:t>
      </w:r>
      <w:r w:rsidRPr="00471F1A">
        <w:rPr>
          <w:rFonts w:hint="eastAsia"/>
        </w:rPr>
        <w:t>次、主题党日</w:t>
      </w:r>
      <w:r w:rsidRPr="00471F1A">
        <w:rPr>
          <w:rFonts w:hint="eastAsia"/>
        </w:rPr>
        <w:t>6</w:t>
      </w:r>
      <w:r w:rsidRPr="00471F1A">
        <w:rPr>
          <w:rFonts w:hint="eastAsia"/>
        </w:rPr>
        <w:t>次。深入学习贯彻二十届中央纪委二次全会和省纪委十一届三次全会精神，开展关于深化违规吃喝、违规收送礼品礼金专项整治工作。严把党员发展“入口关”，提高发展党员质量，上半年度确定入党积极分子</w:t>
      </w:r>
      <w:r w:rsidRPr="00471F1A">
        <w:rPr>
          <w:rFonts w:hint="eastAsia"/>
        </w:rPr>
        <w:t>1</w:t>
      </w:r>
      <w:r w:rsidRPr="00471F1A">
        <w:rPr>
          <w:rFonts w:hint="eastAsia"/>
        </w:rPr>
        <w:t>人，经过党支部的培养教育和考察，确定发展对象</w:t>
      </w:r>
      <w:r w:rsidRPr="00471F1A">
        <w:rPr>
          <w:rFonts w:hint="eastAsia"/>
        </w:rPr>
        <w:t>1</w:t>
      </w:r>
      <w:r w:rsidRPr="00471F1A">
        <w:rPr>
          <w:rFonts w:hint="eastAsia"/>
        </w:rPr>
        <w:t>人。</w:t>
      </w:r>
    </w:p>
    <w:p w:rsidR="007D005E" w:rsidRPr="00471F1A" w:rsidRDefault="007D005E" w:rsidP="007D005E">
      <w:pPr>
        <w:ind w:firstLineChars="200" w:firstLine="420"/>
      </w:pPr>
      <w:r w:rsidRPr="00471F1A">
        <w:rPr>
          <w:rFonts w:hint="eastAsia"/>
        </w:rPr>
        <w:t>（二）多措并举，环境空气质量稳中有进</w:t>
      </w:r>
    </w:p>
    <w:p w:rsidR="007D005E" w:rsidRPr="00471F1A" w:rsidRDefault="007D005E" w:rsidP="007D005E">
      <w:pPr>
        <w:ind w:firstLineChars="200" w:firstLine="420"/>
      </w:pPr>
      <w:r w:rsidRPr="00471F1A">
        <w:rPr>
          <w:rFonts w:hint="eastAsia"/>
        </w:rPr>
        <w:t>分局通过多举措，致力提升全区空气质量。一是依托“五控”工作机制，协调开展突出大气问题整改工作，目前共整改市大气办交办突出大气问题</w:t>
      </w:r>
      <w:r w:rsidRPr="00471F1A">
        <w:rPr>
          <w:rFonts w:hint="eastAsia"/>
        </w:rPr>
        <w:t>84</w:t>
      </w:r>
      <w:r w:rsidRPr="00471F1A">
        <w:rPr>
          <w:rFonts w:hint="eastAsia"/>
        </w:rPr>
        <w:t>个，其中秸秆禁烧类问题</w:t>
      </w:r>
      <w:r w:rsidRPr="00471F1A">
        <w:rPr>
          <w:rFonts w:hint="eastAsia"/>
        </w:rPr>
        <w:t>16</w:t>
      </w:r>
      <w:r w:rsidRPr="00471F1A">
        <w:rPr>
          <w:rFonts w:hint="eastAsia"/>
        </w:rPr>
        <w:t>个，施工扬尘</w:t>
      </w:r>
      <w:r w:rsidRPr="00471F1A">
        <w:rPr>
          <w:rFonts w:hint="eastAsia"/>
        </w:rPr>
        <w:t>29</w:t>
      </w:r>
      <w:r w:rsidRPr="00471F1A">
        <w:rPr>
          <w:rFonts w:hint="eastAsia"/>
        </w:rPr>
        <w:t>个，企业扬尘</w:t>
      </w:r>
      <w:r w:rsidRPr="00471F1A">
        <w:rPr>
          <w:rFonts w:hint="eastAsia"/>
        </w:rPr>
        <w:t>11</w:t>
      </w:r>
      <w:r w:rsidRPr="00471F1A">
        <w:rPr>
          <w:rFonts w:hint="eastAsia"/>
        </w:rPr>
        <w:t>个，道路扬尘</w:t>
      </w:r>
      <w:r w:rsidRPr="00471F1A">
        <w:rPr>
          <w:rFonts w:hint="eastAsia"/>
        </w:rPr>
        <w:t>12</w:t>
      </w:r>
      <w:r w:rsidRPr="00471F1A">
        <w:rPr>
          <w:rFonts w:hint="eastAsia"/>
        </w:rPr>
        <w:t>个，堆场问题</w:t>
      </w:r>
      <w:r w:rsidRPr="00471F1A">
        <w:rPr>
          <w:rFonts w:hint="eastAsia"/>
        </w:rPr>
        <w:t>11</w:t>
      </w:r>
      <w:r w:rsidRPr="00471F1A">
        <w:rPr>
          <w:rFonts w:hint="eastAsia"/>
        </w:rPr>
        <w:t>个，餐饮油烟</w:t>
      </w:r>
      <w:r w:rsidRPr="00471F1A">
        <w:rPr>
          <w:rFonts w:hint="eastAsia"/>
        </w:rPr>
        <w:t>2</w:t>
      </w:r>
      <w:r w:rsidRPr="00471F1A">
        <w:rPr>
          <w:rFonts w:hint="eastAsia"/>
        </w:rPr>
        <w:t>个，企业生产涉气问题</w:t>
      </w:r>
      <w:r w:rsidRPr="00471F1A">
        <w:rPr>
          <w:rFonts w:hint="eastAsia"/>
        </w:rPr>
        <w:t>3</w:t>
      </w:r>
      <w:r w:rsidRPr="00471F1A">
        <w:rPr>
          <w:rFonts w:hint="eastAsia"/>
        </w:rPr>
        <w:t>个。二是开展重污染天气应急响应工作，今年年初重污染天气应急响应期间，共巡查点位</w:t>
      </w:r>
      <w:r w:rsidRPr="00471F1A">
        <w:rPr>
          <w:rFonts w:hint="eastAsia"/>
        </w:rPr>
        <w:t>48</w:t>
      </w:r>
      <w:r w:rsidRPr="00471F1A">
        <w:rPr>
          <w:rFonts w:hint="eastAsia"/>
        </w:rPr>
        <w:t>位次，出动执法人员</w:t>
      </w:r>
      <w:r w:rsidRPr="00471F1A">
        <w:rPr>
          <w:rFonts w:hint="eastAsia"/>
        </w:rPr>
        <w:t>107</w:t>
      </w:r>
      <w:r w:rsidRPr="00471F1A">
        <w:rPr>
          <w:rFonts w:hint="eastAsia"/>
        </w:rPr>
        <w:t>人次，发现问题</w:t>
      </w:r>
      <w:r w:rsidRPr="00471F1A">
        <w:rPr>
          <w:rFonts w:hint="eastAsia"/>
        </w:rPr>
        <w:t>12</w:t>
      </w:r>
      <w:r w:rsidRPr="00471F1A">
        <w:rPr>
          <w:rFonts w:hint="eastAsia"/>
        </w:rPr>
        <w:t>个，均督促整改。三是开展移动源管控工作，持续开展非道路移动机械登记审核工作，目前共新增登记</w:t>
      </w:r>
      <w:r w:rsidRPr="00471F1A">
        <w:rPr>
          <w:rFonts w:hint="eastAsia"/>
        </w:rPr>
        <w:t>116</w:t>
      </w:r>
      <w:r w:rsidRPr="00471F1A">
        <w:rPr>
          <w:rFonts w:hint="eastAsia"/>
        </w:rPr>
        <w:t>台，并立案查处</w:t>
      </w:r>
      <w:r w:rsidRPr="00471F1A">
        <w:rPr>
          <w:rFonts w:hint="eastAsia"/>
        </w:rPr>
        <w:t>1</w:t>
      </w:r>
      <w:r w:rsidRPr="00471F1A">
        <w:rPr>
          <w:rFonts w:hint="eastAsia"/>
        </w:rPr>
        <w:t>起。四是开展臭氧攻坚行动，对辖区</w:t>
      </w:r>
      <w:r w:rsidRPr="00471F1A">
        <w:rPr>
          <w:rFonts w:hint="eastAsia"/>
        </w:rPr>
        <w:t>4</w:t>
      </w:r>
      <w:r w:rsidRPr="00471F1A">
        <w:rPr>
          <w:rFonts w:hint="eastAsia"/>
        </w:rPr>
        <w:t>家加油站和</w:t>
      </w:r>
      <w:r w:rsidRPr="00471F1A">
        <w:rPr>
          <w:rFonts w:hint="eastAsia"/>
        </w:rPr>
        <w:t>4</w:t>
      </w:r>
      <w:r w:rsidRPr="00471F1A">
        <w:rPr>
          <w:rFonts w:hint="eastAsia"/>
        </w:rPr>
        <w:t>家汽修点开展专项排查整治，重点检查加油站运营过程中环保要求落实情况，汽修点喷漆作业环保设施运行情况。对辖区内</w:t>
      </w:r>
      <w:r w:rsidRPr="00471F1A">
        <w:rPr>
          <w:rFonts w:hint="eastAsia"/>
        </w:rPr>
        <w:t>6</w:t>
      </w:r>
      <w:r w:rsidRPr="00471F1A">
        <w:rPr>
          <w:rFonts w:hint="eastAsia"/>
        </w:rPr>
        <w:t>家涉</w:t>
      </w:r>
      <w:r w:rsidRPr="00471F1A">
        <w:rPr>
          <w:rFonts w:hint="eastAsia"/>
        </w:rPr>
        <w:t>VOCs</w:t>
      </w:r>
      <w:r w:rsidRPr="00471F1A">
        <w:rPr>
          <w:rFonts w:hint="eastAsia"/>
        </w:rPr>
        <w:t>企业废气治理设施运行情况和过滤棉活性炭等耗材更换情况进行跟踪，督促及时更换吸附活性炭，保证废气处理效率。五是推进《淮南市扬尘污染防治条例》落地见效，分局和执法大队结合集中宣传和日常巡查执法工作进行宣传解读，督促企业和施工工地负责人严格落实条例。六是配合市大气办开展路查路检工作，目前共在辖区重点工地和企业开展</w:t>
      </w:r>
      <w:r w:rsidRPr="00471F1A">
        <w:rPr>
          <w:rFonts w:hint="eastAsia"/>
        </w:rPr>
        <w:t>4</w:t>
      </w:r>
      <w:r w:rsidRPr="00471F1A">
        <w:rPr>
          <w:rFonts w:hint="eastAsia"/>
        </w:rPr>
        <w:t>次集中检查，检查车辆</w:t>
      </w:r>
      <w:r w:rsidRPr="00471F1A">
        <w:rPr>
          <w:rFonts w:hint="eastAsia"/>
        </w:rPr>
        <w:t>119</w:t>
      </w:r>
      <w:r w:rsidRPr="00471F1A">
        <w:rPr>
          <w:rFonts w:hint="eastAsia"/>
        </w:rPr>
        <w:t>辆。七是统筹秸秆禁烧工作，结合八区实际，印发《八公山区</w:t>
      </w:r>
      <w:r w:rsidRPr="00471F1A">
        <w:rPr>
          <w:rFonts w:hint="eastAsia"/>
        </w:rPr>
        <w:t>2023</w:t>
      </w:r>
      <w:r w:rsidRPr="00471F1A">
        <w:rPr>
          <w:rFonts w:hint="eastAsia"/>
        </w:rPr>
        <w:t>年秸秆禁烧和综合利用工作方案》（淮八环委发〔</w:t>
      </w:r>
      <w:r w:rsidRPr="00471F1A">
        <w:rPr>
          <w:rFonts w:hint="eastAsia"/>
        </w:rPr>
        <w:t>2023</w:t>
      </w:r>
      <w:r w:rsidRPr="00471F1A">
        <w:rPr>
          <w:rFonts w:hint="eastAsia"/>
        </w:rPr>
        <w:t>〕</w:t>
      </w:r>
      <w:r w:rsidRPr="00471F1A">
        <w:rPr>
          <w:rFonts w:hint="eastAsia"/>
        </w:rPr>
        <w:t>1</w:t>
      </w:r>
      <w:r w:rsidRPr="00471F1A">
        <w:rPr>
          <w:rFonts w:hint="eastAsia"/>
        </w:rPr>
        <w:t>号），开展不间断巡查工作，督促镇街道落实包保要求，加强应急处置，切实做到“四离一集中”。</w:t>
      </w:r>
    </w:p>
    <w:p w:rsidR="007D005E" w:rsidRPr="00471F1A" w:rsidRDefault="007D005E" w:rsidP="007D005E">
      <w:pPr>
        <w:ind w:firstLineChars="200" w:firstLine="420"/>
      </w:pPr>
      <w:r w:rsidRPr="00471F1A">
        <w:rPr>
          <w:rFonts w:hint="eastAsia"/>
        </w:rPr>
        <w:t>截至</w:t>
      </w:r>
      <w:r w:rsidRPr="00471F1A">
        <w:rPr>
          <w:rFonts w:hint="eastAsia"/>
        </w:rPr>
        <w:t>6</w:t>
      </w:r>
      <w:r w:rsidRPr="00471F1A">
        <w:rPr>
          <w:rFonts w:hint="eastAsia"/>
        </w:rPr>
        <w:t>月</w:t>
      </w:r>
      <w:r w:rsidRPr="00471F1A">
        <w:rPr>
          <w:rFonts w:hint="eastAsia"/>
        </w:rPr>
        <w:t>19</w:t>
      </w:r>
      <w:r w:rsidRPr="00471F1A">
        <w:rPr>
          <w:rFonts w:hint="eastAsia"/>
        </w:rPr>
        <w:t>日，全区</w:t>
      </w:r>
      <w:r w:rsidRPr="00471F1A">
        <w:rPr>
          <w:rFonts w:hint="eastAsia"/>
        </w:rPr>
        <w:t>PM</w:t>
      </w:r>
      <w:r w:rsidRPr="00471F1A">
        <w:rPr>
          <w:rFonts w:hint="eastAsia"/>
          <w:vertAlign w:val="subscript"/>
        </w:rPr>
        <w:t>2.5</w:t>
      </w:r>
      <w:r w:rsidRPr="00471F1A">
        <w:rPr>
          <w:rFonts w:hint="eastAsia"/>
        </w:rPr>
        <w:t>浓度为</w:t>
      </w:r>
      <w:r w:rsidRPr="00471F1A">
        <w:rPr>
          <w:rFonts w:hint="eastAsia"/>
        </w:rPr>
        <w:t>42.61</w:t>
      </w:r>
      <w:r w:rsidRPr="00471F1A">
        <w:rPr>
          <w:rFonts w:hint="eastAsia"/>
        </w:rPr>
        <w:t>微克</w:t>
      </w:r>
      <w:r w:rsidRPr="00471F1A">
        <w:rPr>
          <w:rFonts w:hint="eastAsia"/>
        </w:rPr>
        <w:t>/</w:t>
      </w:r>
      <w:r w:rsidRPr="00471F1A">
        <w:rPr>
          <w:rFonts w:hint="eastAsia"/>
        </w:rPr>
        <w:t>立方米，排名全市</w:t>
      </w:r>
      <w:r w:rsidRPr="00471F1A">
        <w:rPr>
          <w:rFonts w:hint="eastAsia"/>
        </w:rPr>
        <w:t>10</w:t>
      </w:r>
      <w:r w:rsidRPr="00471F1A">
        <w:rPr>
          <w:rFonts w:hint="eastAsia"/>
        </w:rPr>
        <w:t>县区第</w:t>
      </w:r>
      <w:r w:rsidRPr="00471F1A">
        <w:rPr>
          <w:rFonts w:hint="eastAsia"/>
        </w:rPr>
        <w:t>7</w:t>
      </w:r>
      <w:r w:rsidRPr="00471F1A">
        <w:rPr>
          <w:rFonts w:hint="eastAsia"/>
        </w:rPr>
        <w:t>位，同比下降</w:t>
      </w:r>
      <w:r w:rsidRPr="00471F1A">
        <w:rPr>
          <w:rFonts w:hint="eastAsia"/>
        </w:rPr>
        <w:t>10.7%</w:t>
      </w:r>
      <w:r w:rsidRPr="00471F1A">
        <w:rPr>
          <w:rFonts w:hint="eastAsia"/>
        </w:rPr>
        <w:t>，改善幅度排名全市第</w:t>
      </w:r>
      <w:r w:rsidRPr="00471F1A">
        <w:rPr>
          <w:rFonts w:hint="eastAsia"/>
        </w:rPr>
        <w:t>4</w:t>
      </w:r>
      <w:r w:rsidRPr="00471F1A">
        <w:rPr>
          <w:rFonts w:hint="eastAsia"/>
        </w:rPr>
        <w:t>位；</w:t>
      </w:r>
      <w:r w:rsidRPr="00471F1A">
        <w:rPr>
          <w:rFonts w:hint="eastAsia"/>
        </w:rPr>
        <w:t>PM</w:t>
      </w:r>
      <w:r w:rsidRPr="00471F1A">
        <w:rPr>
          <w:rFonts w:hint="eastAsia"/>
          <w:vertAlign w:val="subscript"/>
        </w:rPr>
        <w:t>10</w:t>
      </w:r>
      <w:r w:rsidRPr="00471F1A">
        <w:rPr>
          <w:rFonts w:hint="eastAsia"/>
        </w:rPr>
        <w:t>浓度为</w:t>
      </w:r>
      <w:r w:rsidRPr="00471F1A">
        <w:rPr>
          <w:rFonts w:hint="eastAsia"/>
        </w:rPr>
        <w:t>73.35</w:t>
      </w:r>
      <w:r w:rsidRPr="00471F1A">
        <w:rPr>
          <w:rFonts w:hint="eastAsia"/>
        </w:rPr>
        <w:t>微克</w:t>
      </w:r>
      <w:r w:rsidRPr="00471F1A">
        <w:rPr>
          <w:rFonts w:hint="eastAsia"/>
        </w:rPr>
        <w:t>/</w:t>
      </w:r>
      <w:r w:rsidRPr="00471F1A">
        <w:rPr>
          <w:rFonts w:hint="eastAsia"/>
        </w:rPr>
        <w:t>立方米，排名全市</w:t>
      </w:r>
      <w:r w:rsidRPr="00471F1A">
        <w:rPr>
          <w:rFonts w:hint="eastAsia"/>
        </w:rPr>
        <w:t>10</w:t>
      </w:r>
      <w:r w:rsidRPr="00471F1A">
        <w:rPr>
          <w:rFonts w:hint="eastAsia"/>
        </w:rPr>
        <w:t>县区第</w:t>
      </w:r>
      <w:r w:rsidRPr="00471F1A">
        <w:rPr>
          <w:rFonts w:hint="eastAsia"/>
        </w:rPr>
        <w:t>5</w:t>
      </w:r>
      <w:r w:rsidRPr="00471F1A">
        <w:rPr>
          <w:rFonts w:hint="eastAsia"/>
        </w:rPr>
        <w:t>位，同比上升</w:t>
      </w:r>
      <w:r w:rsidRPr="00471F1A">
        <w:rPr>
          <w:rFonts w:hint="eastAsia"/>
        </w:rPr>
        <w:t>5.3%</w:t>
      </w:r>
      <w:r w:rsidRPr="00471F1A">
        <w:rPr>
          <w:rFonts w:hint="eastAsia"/>
        </w:rPr>
        <w:t>，改善幅度排名全市第</w:t>
      </w:r>
      <w:r w:rsidRPr="00471F1A">
        <w:rPr>
          <w:rFonts w:hint="eastAsia"/>
        </w:rPr>
        <w:t>8</w:t>
      </w:r>
      <w:r w:rsidRPr="00471F1A">
        <w:rPr>
          <w:rFonts w:hint="eastAsia"/>
        </w:rPr>
        <w:t>位；优良天数比率为</w:t>
      </w:r>
      <w:r w:rsidRPr="00471F1A">
        <w:rPr>
          <w:rFonts w:hint="eastAsia"/>
        </w:rPr>
        <w:t>72.0%</w:t>
      </w:r>
      <w:r w:rsidRPr="00471F1A">
        <w:rPr>
          <w:rFonts w:hint="eastAsia"/>
        </w:rPr>
        <w:t>，排名全市</w:t>
      </w:r>
      <w:r w:rsidRPr="00471F1A">
        <w:rPr>
          <w:rFonts w:hint="eastAsia"/>
        </w:rPr>
        <w:t>10</w:t>
      </w:r>
      <w:r w:rsidRPr="00471F1A">
        <w:rPr>
          <w:rFonts w:hint="eastAsia"/>
        </w:rPr>
        <w:t>县区第</w:t>
      </w:r>
      <w:r w:rsidRPr="00471F1A">
        <w:rPr>
          <w:rFonts w:hint="eastAsia"/>
        </w:rPr>
        <w:t>7</w:t>
      </w:r>
      <w:r w:rsidRPr="00471F1A">
        <w:rPr>
          <w:rFonts w:hint="eastAsia"/>
        </w:rPr>
        <w:t>位，同比下降</w:t>
      </w:r>
      <w:r w:rsidRPr="00471F1A">
        <w:rPr>
          <w:rFonts w:hint="eastAsia"/>
        </w:rPr>
        <w:t>3.9%</w:t>
      </w:r>
      <w:r w:rsidRPr="00471F1A">
        <w:rPr>
          <w:rFonts w:hint="eastAsia"/>
        </w:rPr>
        <w:t>，改善幅度排名全市并列第</w:t>
      </w:r>
      <w:r w:rsidRPr="00471F1A">
        <w:rPr>
          <w:rFonts w:hint="eastAsia"/>
        </w:rPr>
        <w:t>8</w:t>
      </w:r>
      <w:r w:rsidRPr="00471F1A">
        <w:rPr>
          <w:rFonts w:hint="eastAsia"/>
        </w:rPr>
        <w:t>位。根据省厅最新发布数据，退出</w:t>
      </w:r>
      <w:r w:rsidRPr="00471F1A">
        <w:rPr>
          <w:rFonts w:hint="eastAsia"/>
        </w:rPr>
        <w:t>1-4</w:t>
      </w:r>
      <w:r w:rsidRPr="00471F1A">
        <w:rPr>
          <w:rFonts w:hint="eastAsia"/>
        </w:rPr>
        <w:t>月</w:t>
      </w:r>
      <w:r w:rsidRPr="00471F1A">
        <w:rPr>
          <w:rFonts w:hint="eastAsia"/>
        </w:rPr>
        <w:t>45</w:t>
      </w:r>
      <w:r w:rsidRPr="00471F1A">
        <w:rPr>
          <w:rFonts w:hint="eastAsia"/>
        </w:rPr>
        <w:t>个市辖区</w:t>
      </w:r>
      <w:r w:rsidRPr="00471F1A">
        <w:rPr>
          <w:rFonts w:hint="eastAsia"/>
        </w:rPr>
        <w:t>PM</w:t>
      </w:r>
      <w:r w:rsidRPr="00471F1A">
        <w:rPr>
          <w:rFonts w:hint="eastAsia"/>
          <w:vertAlign w:val="subscript"/>
        </w:rPr>
        <w:t>2.5</w:t>
      </w:r>
      <w:r w:rsidRPr="00471F1A">
        <w:rPr>
          <w:rFonts w:hint="eastAsia"/>
        </w:rPr>
        <w:t>浓度后</w:t>
      </w:r>
      <w:r w:rsidRPr="00471F1A">
        <w:rPr>
          <w:rFonts w:hint="eastAsia"/>
        </w:rPr>
        <w:t>10</w:t>
      </w:r>
      <w:r w:rsidRPr="00471F1A">
        <w:rPr>
          <w:rFonts w:hint="eastAsia"/>
        </w:rPr>
        <w:t>位名单。</w:t>
      </w:r>
    </w:p>
    <w:p w:rsidR="007D005E" w:rsidRPr="00471F1A" w:rsidRDefault="007D005E" w:rsidP="007D005E">
      <w:pPr>
        <w:ind w:firstLineChars="200" w:firstLine="420"/>
      </w:pPr>
      <w:r w:rsidRPr="00471F1A">
        <w:rPr>
          <w:rFonts w:hint="eastAsia"/>
        </w:rPr>
        <w:t>（三）强化监管，固废危废规范有序处置</w:t>
      </w:r>
    </w:p>
    <w:p w:rsidR="007D005E" w:rsidRPr="00471F1A" w:rsidRDefault="007D005E" w:rsidP="007D005E">
      <w:pPr>
        <w:ind w:firstLineChars="200" w:firstLine="420"/>
      </w:pPr>
      <w:r w:rsidRPr="00471F1A">
        <w:t>共</w:t>
      </w:r>
      <w:r w:rsidRPr="00471F1A">
        <w:rPr>
          <w:rFonts w:hint="eastAsia"/>
        </w:rPr>
        <w:t>督促</w:t>
      </w:r>
      <w:r w:rsidRPr="00471F1A">
        <w:t>22</w:t>
      </w:r>
      <w:r w:rsidRPr="00471F1A">
        <w:t>家产废单位完成年度台账申报，</w:t>
      </w:r>
      <w:r w:rsidRPr="00471F1A">
        <w:t>9</w:t>
      </w:r>
      <w:r w:rsidRPr="00471F1A">
        <w:t>家产废单位完成年报申报</w:t>
      </w:r>
      <w:r w:rsidRPr="00471F1A">
        <w:rPr>
          <w:rFonts w:hint="eastAsia"/>
        </w:rPr>
        <w:t>，</w:t>
      </w:r>
      <w:r w:rsidRPr="00471F1A">
        <w:t>19</w:t>
      </w:r>
      <w:r w:rsidRPr="00471F1A">
        <w:t>家产废单位完成</w:t>
      </w:r>
      <w:r w:rsidRPr="00471F1A">
        <w:t>2023</w:t>
      </w:r>
      <w:r w:rsidRPr="00471F1A">
        <w:t>年版管理计划申报，申报率</w:t>
      </w:r>
      <w:r w:rsidRPr="00471F1A">
        <w:t>100%</w:t>
      </w:r>
      <w:r w:rsidRPr="00471F1A">
        <w:t>。</w:t>
      </w:r>
      <w:r w:rsidRPr="00471F1A">
        <w:rPr>
          <w:rFonts w:hint="eastAsia"/>
        </w:rPr>
        <w:t>开展</w:t>
      </w:r>
      <w:r w:rsidRPr="00471F1A">
        <w:t>煤系固废环境问题大排查工作</w:t>
      </w:r>
      <w:r w:rsidRPr="00471F1A">
        <w:rPr>
          <w:rFonts w:hint="eastAsia"/>
        </w:rPr>
        <w:t>，</w:t>
      </w:r>
      <w:r w:rsidRPr="00471F1A">
        <w:t>组织辖区</w:t>
      </w:r>
      <w:r w:rsidRPr="00471F1A">
        <w:t>5</w:t>
      </w:r>
      <w:r w:rsidRPr="00471F1A">
        <w:t>家煤系固废相关企业开展自查，并对自查发现问题立行立改</w:t>
      </w:r>
      <w:r w:rsidRPr="00471F1A">
        <w:rPr>
          <w:rFonts w:hint="eastAsia"/>
        </w:rPr>
        <w:t>，并对</w:t>
      </w:r>
      <w:r w:rsidRPr="00471F1A">
        <w:rPr>
          <w:rFonts w:hint="eastAsia"/>
        </w:rPr>
        <w:t>1</w:t>
      </w:r>
      <w:r w:rsidRPr="00471F1A">
        <w:rPr>
          <w:rFonts w:hint="eastAsia"/>
        </w:rPr>
        <w:t>家企业进行立案查处。</w:t>
      </w:r>
    </w:p>
    <w:p w:rsidR="007D005E" w:rsidRPr="00471F1A" w:rsidRDefault="007D005E" w:rsidP="007D005E">
      <w:pPr>
        <w:ind w:firstLineChars="200" w:firstLine="420"/>
      </w:pPr>
      <w:r w:rsidRPr="00471F1A">
        <w:rPr>
          <w:rFonts w:hint="eastAsia"/>
        </w:rPr>
        <w:t>（四）调处结合，严格开展执法监管工作</w:t>
      </w:r>
    </w:p>
    <w:p w:rsidR="007D005E" w:rsidRPr="00471F1A" w:rsidRDefault="007D005E" w:rsidP="007D005E">
      <w:pPr>
        <w:ind w:firstLineChars="200" w:firstLine="420"/>
      </w:pPr>
      <w:r w:rsidRPr="00471F1A">
        <w:rPr>
          <w:rFonts w:hint="eastAsia"/>
        </w:rPr>
        <w:t>一是环境信访工作，我局始终把环境信访工作作为事关民生、事关稳定的重点工作来抓，充分发挥“</w:t>
      </w:r>
      <w:r w:rsidRPr="00471F1A">
        <w:rPr>
          <w:rFonts w:hint="eastAsia"/>
        </w:rPr>
        <w:t>12369</w:t>
      </w:r>
      <w:r w:rsidRPr="00471F1A">
        <w:rPr>
          <w:rFonts w:hint="eastAsia"/>
        </w:rPr>
        <w:t>”举报平台和</w:t>
      </w:r>
      <w:r w:rsidRPr="00471F1A">
        <w:rPr>
          <w:rFonts w:hint="eastAsia"/>
        </w:rPr>
        <w:t>12345</w:t>
      </w:r>
      <w:r w:rsidRPr="00471F1A">
        <w:rPr>
          <w:rFonts w:hint="eastAsia"/>
        </w:rPr>
        <w:t>市长热线的作用，随时受理群众投诉。目前共受理环境污染投诉</w:t>
      </w:r>
      <w:r w:rsidRPr="00471F1A">
        <w:rPr>
          <w:rFonts w:hint="eastAsia"/>
        </w:rPr>
        <w:t>24</w:t>
      </w:r>
      <w:r w:rsidRPr="00471F1A">
        <w:rPr>
          <w:rFonts w:hint="eastAsia"/>
        </w:rPr>
        <w:t>件，其中市长热线</w:t>
      </w:r>
      <w:r w:rsidRPr="00471F1A">
        <w:rPr>
          <w:rFonts w:hint="eastAsia"/>
        </w:rPr>
        <w:t>20</w:t>
      </w:r>
      <w:r w:rsidRPr="00471F1A">
        <w:rPr>
          <w:rFonts w:hint="eastAsia"/>
        </w:rPr>
        <w:t>件、</w:t>
      </w:r>
      <w:r w:rsidRPr="00471F1A">
        <w:rPr>
          <w:rFonts w:hint="eastAsia"/>
        </w:rPr>
        <w:t>12369</w:t>
      </w:r>
      <w:r w:rsidRPr="00471F1A">
        <w:rPr>
          <w:rFonts w:hint="eastAsia"/>
        </w:rPr>
        <w:t>管理平台</w:t>
      </w:r>
      <w:r w:rsidRPr="00471F1A">
        <w:rPr>
          <w:rFonts w:hint="eastAsia"/>
        </w:rPr>
        <w:t>4</w:t>
      </w:r>
      <w:r w:rsidRPr="00471F1A">
        <w:rPr>
          <w:rFonts w:hint="eastAsia"/>
        </w:rPr>
        <w:t>件，截至目前已办结</w:t>
      </w:r>
      <w:r w:rsidRPr="00471F1A">
        <w:rPr>
          <w:rFonts w:hint="eastAsia"/>
        </w:rPr>
        <w:t>24</w:t>
      </w:r>
      <w:r w:rsidRPr="00471F1A">
        <w:rPr>
          <w:rFonts w:hint="eastAsia"/>
        </w:rPr>
        <w:t>件，受理率和办结率均为</w:t>
      </w:r>
      <w:r w:rsidRPr="00471F1A">
        <w:rPr>
          <w:rFonts w:hint="eastAsia"/>
        </w:rPr>
        <w:t>100%</w:t>
      </w:r>
      <w:r w:rsidRPr="00471F1A">
        <w:rPr>
          <w:rFonts w:hint="eastAsia"/>
        </w:rPr>
        <w:t>。二是执法检查工作，目前共开展移动执法</w:t>
      </w:r>
      <w:r w:rsidRPr="00471F1A">
        <w:rPr>
          <w:rFonts w:hint="eastAsia"/>
        </w:rPr>
        <w:t>94</w:t>
      </w:r>
      <w:r w:rsidRPr="00471F1A">
        <w:rPr>
          <w:rFonts w:hint="eastAsia"/>
        </w:rPr>
        <w:t>家次，出动执法人员</w:t>
      </w:r>
      <w:r w:rsidRPr="00471F1A">
        <w:rPr>
          <w:rFonts w:hint="eastAsia"/>
        </w:rPr>
        <w:t>188</w:t>
      </w:r>
      <w:r w:rsidRPr="00471F1A">
        <w:rPr>
          <w:rFonts w:hint="eastAsia"/>
        </w:rPr>
        <w:t>人次，制作并上传各类检查笔录</w:t>
      </w:r>
      <w:r w:rsidRPr="00471F1A">
        <w:rPr>
          <w:rFonts w:hint="eastAsia"/>
        </w:rPr>
        <w:t>99</w:t>
      </w:r>
      <w:r w:rsidRPr="00471F1A">
        <w:rPr>
          <w:rFonts w:hint="eastAsia"/>
        </w:rPr>
        <w:t>条。按照“双随机、一公开”工作要求，组织抽查活动</w:t>
      </w:r>
      <w:r w:rsidRPr="00471F1A">
        <w:rPr>
          <w:rFonts w:hint="eastAsia"/>
        </w:rPr>
        <w:t>3</w:t>
      </w:r>
      <w:r w:rsidRPr="00471F1A">
        <w:rPr>
          <w:rFonts w:hint="eastAsia"/>
        </w:rPr>
        <w:t>次，其中开展专项联查活动</w:t>
      </w:r>
      <w:r w:rsidRPr="00471F1A">
        <w:rPr>
          <w:rFonts w:hint="eastAsia"/>
        </w:rPr>
        <w:t>2</w:t>
      </w:r>
      <w:r w:rsidRPr="00471F1A">
        <w:rPr>
          <w:rFonts w:hint="eastAsia"/>
        </w:rPr>
        <w:t>次，抽查企业</w:t>
      </w:r>
      <w:r w:rsidRPr="00471F1A">
        <w:rPr>
          <w:rFonts w:hint="eastAsia"/>
        </w:rPr>
        <w:t>11</w:t>
      </w:r>
      <w:r w:rsidRPr="00471F1A">
        <w:rPr>
          <w:rFonts w:hint="eastAsia"/>
        </w:rPr>
        <w:t>家次，发现问题并作出行政指导要求立行立改的企业</w:t>
      </w:r>
      <w:r w:rsidRPr="00471F1A">
        <w:rPr>
          <w:rFonts w:hint="eastAsia"/>
        </w:rPr>
        <w:t>7</w:t>
      </w:r>
      <w:r w:rsidRPr="00471F1A">
        <w:rPr>
          <w:rFonts w:hint="eastAsia"/>
        </w:rPr>
        <w:t>家。配合开展生态环境部秋冬季监督帮扶检查工作，监督帮扶企业</w:t>
      </w:r>
      <w:r w:rsidRPr="00471F1A">
        <w:rPr>
          <w:rFonts w:hint="eastAsia"/>
        </w:rPr>
        <w:t>2</w:t>
      </w:r>
      <w:r w:rsidRPr="00471F1A">
        <w:rPr>
          <w:rFonts w:hint="eastAsia"/>
        </w:rPr>
        <w:t>家，累计发现问题</w:t>
      </w:r>
      <w:r w:rsidRPr="00471F1A">
        <w:rPr>
          <w:rFonts w:hint="eastAsia"/>
        </w:rPr>
        <w:t>7</w:t>
      </w:r>
      <w:r w:rsidRPr="00471F1A">
        <w:rPr>
          <w:rFonts w:hint="eastAsia"/>
        </w:rPr>
        <w:t>个，已全部完成整改。清理取缔“散乱污”企业</w:t>
      </w:r>
      <w:r w:rsidRPr="00471F1A">
        <w:rPr>
          <w:rFonts w:hint="eastAsia"/>
        </w:rPr>
        <w:t>3</w:t>
      </w:r>
      <w:r w:rsidRPr="00471F1A">
        <w:rPr>
          <w:rFonts w:hint="eastAsia"/>
        </w:rPr>
        <w:t>家，办理一般行政处罚案件</w:t>
      </w:r>
      <w:r w:rsidRPr="00471F1A">
        <w:rPr>
          <w:rFonts w:hint="eastAsia"/>
        </w:rPr>
        <w:t>3</w:t>
      </w:r>
      <w:r w:rsidRPr="00471F1A">
        <w:rPr>
          <w:rFonts w:hint="eastAsia"/>
        </w:rPr>
        <w:t>件，罚款入库</w:t>
      </w:r>
      <w:r w:rsidRPr="00471F1A">
        <w:rPr>
          <w:rFonts w:hint="eastAsia"/>
        </w:rPr>
        <w:t>6.98</w:t>
      </w:r>
      <w:r w:rsidRPr="00471F1A">
        <w:rPr>
          <w:rFonts w:hint="eastAsia"/>
        </w:rPr>
        <w:t>万元，适用配套办法查处案件</w:t>
      </w:r>
      <w:r w:rsidRPr="00471F1A">
        <w:rPr>
          <w:rFonts w:hint="eastAsia"/>
        </w:rPr>
        <w:t>1</w:t>
      </w:r>
      <w:r w:rsidRPr="00471F1A">
        <w:rPr>
          <w:rFonts w:hint="eastAsia"/>
        </w:rPr>
        <w:t>件，为</w:t>
      </w:r>
      <w:r w:rsidRPr="00471F1A">
        <w:rPr>
          <w:rFonts w:hint="eastAsia"/>
        </w:rPr>
        <w:t>1</w:t>
      </w:r>
      <w:r w:rsidRPr="00471F1A">
        <w:rPr>
          <w:rFonts w:hint="eastAsia"/>
        </w:rPr>
        <w:t>起查封扣押案件。</w:t>
      </w:r>
    </w:p>
    <w:p w:rsidR="007D005E" w:rsidRPr="00471F1A" w:rsidRDefault="007D005E" w:rsidP="007D005E">
      <w:pPr>
        <w:ind w:firstLineChars="200" w:firstLine="420"/>
      </w:pPr>
      <w:r w:rsidRPr="00471F1A">
        <w:rPr>
          <w:rFonts w:hint="eastAsia"/>
        </w:rPr>
        <w:t>（五）统筹协调，维护土壤生态环境安全</w:t>
      </w:r>
    </w:p>
    <w:p w:rsidR="007D005E" w:rsidRPr="00471F1A" w:rsidRDefault="007D005E" w:rsidP="007D005E">
      <w:pPr>
        <w:ind w:firstLineChars="200" w:firstLine="420"/>
      </w:pPr>
      <w:r w:rsidRPr="00471F1A">
        <w:rPr>
          <w:rFonts w:hint="eastAsia"/>
        </w:rPr>
        <w:t>一是协调</w:t>
      </w:r>
      <w:r w:rsidRPr="00471F1A">
        <w:t>科经、自规等部门对重点建设用地开展联动监管，</w:t>
      </w:r>
      <w:r w:rsidRPr="00471F1A">
        <w:rPr>
          <w:rFonts w:hint="eastAsia"/>
        </w:rPr>
        <w:t>督促两处“一住两公”用地进行土壤调查，目前调查正在有序推进中。二是对接产发集团，督促加快对原皖淮机械厂电镀车间疑似污染地块调查进度，目前，厂区内遗留废酸液及化学药剂已转运，调查报告已编制，正在进行第三次补采样，待检测结果出来后提交市局开展专家评审。三是</w:t>
      </w:r>
      <w:r w:rsidRPr="00471F1A">
        <w:t>开展地下水污染防治措施落实情况排查整改工作，督促舜泰化工严格控制有毒有害物质排放，加强土壤和地下水自行监测，落实防渗措施，强化风险防控，避免对周边农用地土壤造成不利影响。</w:t>
      </w:r>
      <w:r w:rsidRPr="00471F1A">
        <w:rPr>
          <w:rFonts w:hint="eastAsia"/>
        </w:rPr>
        <w:t>四是协调推进开展李嘴孜采煤沉陷区生态修复治理项目、新庄孜采煤沉陷区生态修复治理项目、八公山区车路山废弃矿山生态保护修复项目、舜岳水泥生态修复二期项目等重点项目，推进八公山区生态修复攻坚行动。</w:t>
      </w:r>
    </w:p>
    <w:p w:rsidR="007D005E" w:rsidRPr="00471F1A" w:rsidRDefault="007D005E" w:rsidP="007D005E">
      <w:pPr>
        <w:ind w:firstLineChars="200" w:firstLine="420"/>
      </w:pPr>
      <w:r w:rsidRPr="00471F1A">
        <w:rPr>
          <w:rFonts w:hint="eastAsia"/>
        </w:rPr>
        <w:t>（六）聚焦短板，全力全速推进环保整改</w:t>
      </w:r>
    </w:p>
    <w:p w:rsidR="007D005E" w:rsidRPr="00471F1A" w:rsidRDefault="007D005E" w:rsidP="007D005E">
      <w:pPr>
        <w:ind w:firstLineChars="200" w:firstLine="420"/>
      </w:pPr>
      <w:r w:rsidRPr="00471F1A">
        <w:rPr>
          <w:rFonts w:hint="eastAsia"/>
        </w:rPr>
        <w:t>一是有序推进突出生态环境问题大排查大整治工作，协调各单位对林业、农业等</w:t>
      </w:r>
      <w:r w:rsidRPr="00471F1A">
        <w:rPr>
          <w:rFonts w:hint="eastAsia"/>
        </w:rPr>
        <w:t>13</w:t>
      </w:r>
      <w:r w:rsidRPr="00471F1A">
        <w:rPr>
          <w:rFonts w:hint="eastAsia"/>
        </w:rPr>
        <w:t>个领域开展排查整治专项行动，目前共分为两批次报送，第一批次报送</w:t>
      </w:r>
      <w:r w:rsidRPr="00471F1A">
        <w:rPr>
          <w:rFonts w:hint="eastAsia"/>
        </w:rPr>
        <w:t>6</w:t>
      </w:r>
      <w:r w:rsidRPr="00471F1A">
        <w:rPr>
          <w:rFonts w:hint="eastAsia"/>
        </w:rPr>
        <w:t>件，目前已完成整改，第二批次报送</w:t>
      </w:r>
      <w:r w:rsidRPr="00471F1A">
        <w:rPr>
          <w:rFonts w:hint="eastAsia"/>
        </w:rPr>
        <w:t>30</w:t>
      </w:r>
      <w:r w:rsidRPr="00471F1A">
        <w:rPr>
          <w:rFonts w:hint="eastAsia"/>
        </w:rPr>
        <w:t>件，目前正有序开展整改中。二是长江经济带警示片披露问题整改工作，协调各责任单位单位对“山王大沟”“孔李截洪沟”水环境问题进行整改，目前“山王大沟”水环境问题已完成整改并申请验收，“孔李截洪沟”水环境问题工程性措施正在推进中。三是第三轮省生态环境保护督察整改工作，交办</w:t>
      </w:r>
      <w:r w:rsidRPr="00471F1A">
        <w:rPr>
          <w:rFonts w:hint="eastAsia"/>
        </w:rPr>
        <w:t>12</w:t>
      </w:r>
      <w:r w:rsidRPr="00471F1A">
        <w:rPr>
          <w:rFonts w:hint="eastAsia"/>
        </w:rPr>
        <w:t>件信访件，已全部完成整改并通过验收销号工作。交办</w:t>
      </w:r>
      <w:r w:rsidRPr="00471F1A">
        <w:rPr>
          <w:rFonts w:hint="eastAsia"/>
        </w:rPr>
        <w:t>6</w:t>
      </w:r>
      <w:r w:rsidRPr="00471F1A">
        <w:rPr>
          <w:rFonts w:hint="eastAsia"/>
        </w:rPr>
        <w:t>项个性问题已完成整改</w:t>
      </w:r>
      <w:r w:rsidRPr="00471F1A">
        <w:rPr>
          <w:rFonts w:hint="eastAsia"/>
        </w:rPr>
        <w:t>4</w:t>
      </w:r>
      <w:r w:rsidRPr="00471F1A">
        <w:rPr>
          <w:rFonts w:hint="eastAsia"/>
        </w:rPr>
        <w:t>项并申请验收，另</w:t>
      </w:r>
      <w:r w:rsidRPr="00471F1A">
        <w:rPr>
          <w:rFonts w:hint="eastAsia"/>
        </w:rPr>
        <w:t>2</w:t>
      </w:r>
      <w:r w:rsidRPr="00471F1A">
        <w:rPr>
          <w:rFonts w:hint="eastAsia"/>
        </w:rPr>
        <w:t>项整改涉及工程性措施正在推进中。</w:t>
      </w:r>
    </w:p>
    <w:p w:rsidR="007D005E" w:rsidRPr="00471F1A" w:rsidRDefault="007D005E" w:rsidP="007D005E">
      <w:pPr>
        <w:ind w:firstLineChars="200" w:firstLine="420"/>
      </w:pPr>
      <w:r w:rsidRPr="00471F1A">
        <w:rPr>
          <w:rFonts w:hint="eastAsia"/>
        </w:rPr>
        <w:t>（七）加强服务，主动作为优化营商环境</w:t>
      </w:r>
    </w:p>
    <w:p w:rsidR="007D005E" w:rsidRPr="00471F1A" w:rsidRDefault="007D005E" w:rsidP="007D005E">
      <w:pPr>
        <w:ind w:firstLineChars="200" w:firstLine="420"/>
      </w:pPr>
      <w:r w:rsidRPr="00471F1A">
        <w:rPr>
          <w:rFonts w:hint="eastAsia"/>
        </w:rPr>
        <w:t>一是严把项目审批，守好环境准入关，杜绝严重污染环境和破坏生态的项目，落实“两高”项目管理目录要求，推动“长江经济带发展负面清单”落地，严格恪守“安徽省淮河流域水污染防治条例”具体要求。目前共审批环评项目</w:t>
      </w:r>
      <w:r w:rsidRPr="00471F1A">
        <w:rPr>
          <w:rFonts w:hint="eastAsia"/>
        </w:rPr>
        <w:t>7</w:t>
      </w:r>
      <w:r w:rsidRPr="00471F1A">
        <w:rPr>
          <w:rFonts w:hint="eastAsia"/>
        </w:rPr>
        <w:t>个。</w:t>
      </w:r>
      <w:r w:rsidRPr="00471F1A">
        <w:t>二是规范排污许可证管理，开展企业排污许可证核发和重点管理企业排污许可证初审工作，共完成简化管理企业排污许可证核发</w:t>
      </w:r>
      <w:r w:rsidRPr="00471F1A">
        <w:rPr>
          <w:rFonts w:hint="eastAsia"/>
        </w:rPr>
        <w:t>延续和变更</w:t>
      </w:r>
      <w:r w:rsidRPr="00471F1A">
        <w:rPr>
          <w:rFonts w:hint="eastAsia"/>
        </w:rPr>
        <w:t>X</w:t>
      </w:r>
      <w:r w:rsidRPr="00471F1A">
        <w:rPr>
          <w:rFonts w:hint="eastAsia"/>
        </w:rPr>
        <w:t>家次</w:t>
      </w:r>
      <w:r w:rsidRPr="00471F1A">
        <w:t>，</w:t>
      </w:r>
      <w:r w:rsidRPr="00471F1A">
        <w:rPr>
          <w:rFonts w:hint="eastAsia"/>
        </w:rPr>
        <w:t>督促指导</w:t>
      </w:r>
      <w:r w:rsidRPr="00471F1A">
        <w:rPr>
          <w:rFonts w:hint="eastAsia"/>
        </w:rPr>
        <w:t>24</w:t>
      </w:r>
      <w:r w:rsidRPr="00471F1A">
        <w:rPr>
          <w:rFonts w:hint="eastAsia"/>
        </w:rPr>
        <w:t>家未规范填报执行年报的企业进行整改，开展企业排污许可集中培训</w:t>
      </w:r>
      <w:r w:rsidRPr="00471F1A">
        <w:rPr>
          <w:rFonts w:hint="eastAsia"/>
        </w:rPr>
        <w:t>2</w:t>
      </w:r>
      <w:r w:rsidRPr="00471F1A">
        <w:rPr>
          <w:rFonts w:hint="eastAsia"/>
        </w:rPr>
        <w:t>次</w:t>
      </w:r>
      <w:r w:rsidRPr="00471F1A">
        <w:t>。</w:t>
      </w:r>
      <w:r w:rsidRPr="00471F1A">
        <w:rPr>
          <w:rFonts w:hint="eastAsia"/>
        </w:rPr>
        <w:t>三是积极落实各项优化营商环境措施，按照“四送一服”和“营商环境”工作要求，积极落实各项服务实体经济帮扶措施。</w:t>
      </w:r>
    </w:p>
    <w:p w:rsidR="007D005E" w:rsidRPr="00471F1A" w:rsidRDefault="007D005E" w:rsidP="007D005E">
      <w:pPr>
        <w:ind w:firstLineChars="200" w:firstLine="420"/>
      </w:pPr>
      <w:r w:rsidRPr="00471F1A">
        <w:rPr>
          <w:rFonts w:hint="eastAsia"/>
        </w:rPr>
        <w:t>（八）紧扣重点，结合实际开展宣教工作</w:t>
      </w:r>
    </w:p>
    <w:p w:rsidR="007D005E" w:rsidRPr="00471F1A" w:rsidRDefault="007D005E" w:rsidP="007D005E">
      <w:pPr>
        <w:ind w:firstLineChars="200" w:firstLine="420"/>
      </w:pPr>
      <w:r w:rsidRPr="00471F1A">
        <w:rPr>
          <w:rFonts w:hint="eastAsia"/>
        </w:rPr>
        <w:t>本着“宣传服务业务工作”的原则，认真组织开展各项宣传工作，通过点面结合的方式，开展宣传工作。“点”即开展各项集中宣传活动，据统计，目前共开展了《淮南市扬尘污染防治条例》集中宣传、国际生物多样性日集中宣传、“六五”环境日集中宣传</w:t>
      </w:r>
      <w:r w:rsidRPr="00471F1A">
        <w:rPr>
          <w:rFonts w:hint="eastAsia"/>
        </w:rPr>
        <w:t>3</w:t>
      </w:r>
      <w:r w:rsidRPr="00471F1A">
        <w:rPr>
          <w:rFonts w:hint="eastAsia"/>
        </w:rPr>
        <w:t>次集中宣传活动，并结合其他单位组织的垃圾分类集中宣传、安全宣传周等契机集中开展</w:t>
      </w:r>
      <w:r w:rsidRPr="00471F1A">
        <w:rPr>
          <w:rFonts w:hint="eastAsia"/>
        </w:rPr>
        <w:t>2</w:t>
      </w:r>
      <w:r w:rsidRPr="00471F1A">
        <w:rPr>
          <w:rFonts w:hint="eastAsia"/>
        </w:rPr>
        <w:t>次环保宣传工作；“面”即通过结合日常巡查检查工作，“进乡村”“进社区”“进企业”“进机关”开展宣传工作，发放秸秆禁烧、扬尘污染防治、排污许可等方面宣传品，全面开展环保宣教工作。</w:t>
      </w:r>
    </w:p>
    <w:p w:rsidR="007D005E" w:rsidRPr="00471F1A" w:rsidRDefault="007D005E" w:rsidP="007D005E">
      <w:pPr>
        <w:ind w:firstLineChars="200" w:firstLine="420"/>
      </w:pPr>
      <w:r w:rsidRPr="00471F1A">
        <w:rPr>
          <w:rFonts w:hint="eastAsia"/>
        </w:rPr>
        <w:t>二、亮点创新</w:t>
      </w:r>
    </w:p>
    <w:p w:rsidR="007D005E" w:rsidRPr="00471F1A" w:rsidRDefault="007D005E" w:rsidP="007D005E">
      <w:pPr>
        <w:ind w:firstLineChars="200" w:firstLine="420"/>
      </w:pPr>
      <w:r w:rsidRPr="00471F1A">
        <w:rPr>
          <w:rFonts w:hint="eastAsia"/>
        </w:rPr>
        <w:t>（一）开展“业务大家讲”，提升职工履职能力</w:t>
      </w:r>
    </w:p>
    <w:p w:rsidR="007D005E" w:rsidRPr="00471F1A" w:rsidRDefault="007D005E" w:rsidP="007D005E">
      <w:pPr>
        <w:ind w:firstLineChars="200" w:firstLine="420"/>
      </w:pPr>
      <w:r w:rsidRPr="00471F1A">
        <w:rPr>
          <w:rFonts w:hint="eastAsia"/>
        </w:rPr>
        <w:t>为健全完善常态化长效化学习机制，全面提升全局干部职工政策理论水平和专业能力，高速高效推进各项工作落实落地。</w:t>
      </w:r>
      <w:r w:rsidRPr="00471F1A">
        <w:rPr>
          <w:rFonts w:hint="eastAsia"/>
        </w:rPr>
        <w:t>2023</w:t>
      </w:r>
      <w:r w:rsidRPr="00471F1A">
        <w:rPr>
          <w:rFonts w:hint="eastAsia"/>
        </w:rPr>
        <w:t>年以来，分局组织开展“业务大家讲”活动，各业务骨干结合负责的工作讲授具体业务内容，并邀请领域专家和企业业务人员参加活动。内容涵盖党建，财务管理，大气、水、土壤污染防治，督察整改，执法监管，环评和排污许可，公文写作，机关事务等内容。截至目前，“业务大家讲”已举办</w:t>
      </w:r>
      <w:r w:rsidRPr="00471F1A">
        <w:rPr>
          <w:rFonts w:hint="eastAsia"/>
        </w:rPr>
        <w:t>8</w:t>
      </w:r>
      <w:r w:rsidRPr="00471F1A">
        <w:rPr>
          <w:rFonts w:hint="eastAsia"/>
        </w:rPr>
        <w:t>期。</w:t>
      </w:r>
    </w:p>
    <w:p w:rsidR="007D005E" w:rsidRPr="00471F1A" w:rsidRDefault="007D005E" w:rsidP="007D005E">
      <w:pPr>
        <w:ind w:firstLineChars="200" w:firstLine="420"/>
      </w:pPr>
      <w:r w:rsidRPr="00471F1A">
        <w:rPr>
          <w:rFonts w:hint="eastAsia"/>
        </w:rPr>
        <w:t>（二）主动沟通协调，提升行政审批效能。</w:t>
      </w:r>
    </w:p>
    <w:p w:rsidR="007D005E" w:rsidRPr="00471F1A" w:rsidRDefault="007D005E" w:rsidP="007D005E">
      <w:pPr>
        <w:ind w:firstLineChars="200" w:firstLine="420"/>
      </w:pPr>
      <w:r w:rsidRPr="00471F1A">
        <w:rPr>
          <w:rFonts w:hint="eastAsia"/>
        </w:rPr>
        <w:t>主动同发改、科经和区招商相关单位对接，掌握引进项目内容，第一时间落实到项目负责人，提早介入、主动服务。如源丰公司石料生产项目，主动邀请专家现场指导建设单位完善环保防护距离；着力推进切尔斯精酿啤酒等重点项目，局领导带队赴省生态环境厅汇报、沟通，专人跟踪服务，主动协调解决制约问题，推动项目环评审批工作；对豪云建材、园区污水处理厂等项目环评提供精准服务，组织审批人员、评估人员、专家团队对项目悉心指导、积极协调进度、研判项目推进的堵点、商讨可行的对策措施，确保在最短时间完成项目审批。</w:t>
      </w:r>
    </w:p>
    <w:p w:rsidR="007D005E" w:rsidRPr="00471F1A" w:rsidRDefault="007D005E" w:rsidP="007D005E">
      <w:pPr>
        <w:ind w:firstLineChars="200" w:firstLine="420"/>
      </w:pPr>
      <w:r w:rsidRPr="00471F1A">
        <w:rPr>
          <w:rFonts w:hint="eastAsia"/>
        </w:rPr>
        <w:t>三、存在问题</w:t>
      </w:r>
    </w:p>
    <w:p w:rsidR="007D005E" w:rsidRPr="00471F1A" w:rsidRDefault="007D005E" w:rsidP="007D005E">
      <w:pPr>
        <w:ind w:firstLineChars="200" w:firstLine="420"/>
      </w:pPr>
      <w:r w:rsidRPr="00471F1A">
        <w:rPr>
          <w:rFonts w:hint="eastAsia"/>
        </w:rPr>
        <w:t>（一）大气环境质量改善方面</w:t>
      </w:r>
    </w:p>
    <w:p w:rsidR="007D005E" w:rsidRPr="00471F1A" w:rsidRDefault="007D005E" w:rsidP="007D005E">
      <w:pPr>
        <w:ind w:firstLineChars="200" w:firstLine="420"/>
      </w:pPr>
      <w:r w:rsidRPr="00471F1A">
        <w:rPr>
          <w:rFonts w:hint="eastAsia"/>
        </w:rPr>
        <w:t>一是污染防治攻坚认识不足，存在松懈思想。</w:t>
      </w:r>
      <w:r w:rsidRPr="00471F1A">
        <w:rPr>
          <w:rFonts w:hint="eastAsia"/>
        </w:rPr>
        <w:t>2</w:t>
      </w:r>
      <w:r w:rsidRPr="00471F1A">
        <w:t>02</w:t>
      </w:r>
      <w:r w:rsidRPr="00471F1A">
        <w:rPr>
          <w:rFonts w:hint="eastAsia"/>
        </w:rPr>
        <w:t>2</w:t>
      </w:r>
      <w:r w:rsidRPr="00471F1A">
        <w:t>年顺利完成市下达目标任务</w:t>
      </w:r>
      <w:r w:rsidRPr="00471F1A">
        <w:rPr>
          <w:rFonts w:hint="eastAsia"/>
        </w:rPr>
        <w:t>，</w:t>
      </w:r>
      <w:r w:rsidRPr="00471F1A">
        <w:t>认为</w:t>
      </w:r>
      <w:r w:rsidRPr="00471F1A">
        <w:rPr>
          <w:rFonts w:hint="eastAsia"/>
        </w:rPr>
        <w:t>2</w:t>
      </w:r>
      <w:r w:rsidRPr="00471F1A">
        <w:t>02</w:t>
      </w:r>
      <w:r w:rsidRPr="00471F1A">
        <w:rPr>
          <w:rFonts w:hint="eastAsia"/>
        </w:rPr>
        <w:t>3</w:t>
      </w:r>
      <w:r w:rsidRPr="00471F1A">
        <w:t>年目标完成实现无问题</w:t>
      </w:r>
      <w:r w:rsidRPr="00471F1A">
        <w:rPr>
          <w:rFonts w:hint="eastAsia"/>
        </w:rPr>
        <w:t>，存在</w:t>
      </w:r>
      <w:r w:rsidRPr="00471F1A">
        <w:t>可以</w:t>
      </w:r>
      <w:r w:rsidRPr="00471F1A">
        <w:rPr>
          <w:rFonts w:hint="eastAsia"/>
        </w:rPr>
        <w:t>“歇歇脚”的思想，对空气质量的复杂性认识不到位，导致</w:t>
      </w:r>
      <w:r w:rsidRPr="00471F1A">
        <w:rPr>
          <w:rFonts w:hint="eastAsia"/>
        </w:rPr>
        <w:t>2</w:t>
      </w:r>
      <w:r w:rsidRPr="00471F1A">
        <w:t>02</w:t>
      </w:r>
      <w:r w:rsidRPr="00471F1A">
        <w:rPr>
          <w:rFonts w:hint="eastAsia"/>
        </w:rPr>
        <w:t>3</w:t>
      </w:r>
      <w:r w:rsidRPr="00471F1A">
        <w:t>年</w:t>
      </w:r>
      <w:r w:rsidRPr="00471F1A">
        <w:rPr>
          <w:rFonts w:hint="eastAsia"/>
        </w:rPr>
        <w:t>5</w:t>
      </w:r>
      <w:r w:rsidRPr="00471F1A">
        <w:t>月份</w:t>
      </w:r>
      <w:r w:rsidRPr="00471F1A">
        <w:rPr>
          <w:rFonts w:hint="eastAsia"/>
        </w:rPr>
        <w:t>以来</w:t>
      </w:r>
      <w:r w:rsidRPr="00471F1A">
        <w:t>空气质量反弹严重</w:t>
      </w:r>
      <w:r w:rsidRPr="00471F1A">
        <w:rPr>
          <w:rFonts w:hint="eastAsia"/>
        </w:rPr>
        <w:t>，造成全年度工作处于被动。二是扬尘管控存在短板。施工工地“六个百分百”落实不到位，如君泰酒店及防火通道工地、城市圈堤施工工地、十三中施工工地问题整改出现反复。舜岳水泥、中兴公司、城市圈堤等用车大户，汽车尾气和道路积尘污染均对站点影响较大。</w:t>
      </w:r>
      <w:r w:rsidRPr="00471F1A">
        <w:t>三是秸秆禁烧工作重视程度不够</w:t>
      </w:r>
      <w:r w:rsidRPr="00471F1A">
        <w:rPr>
          <w:rFonts w:hint="eastAsia"/>
        </w:rPr>
        <w:t>，</w:t>
      </w:r>
      <w:r w:rsidRPr="00471F1A">
        <w:t>措施不力</w:t>
      </w:r>
      <w:r w:rsidRPr="00471F1A">
        <w:rPr>
          <w:rFonts w:hint="eastAsia"/>
        </w:rPr>
        <w:t>。虽然就秸秆禁烧工作多次协调推进，实现卫星拍摄“零火点”，但责任未压实到各责任单位，导致出现管控盲点，田间地头未能实现“四离一集中”的目标要求，致使秸秆滞留田间，零星焚烧秸秆和枯枝落叶的情况时有发生。</w:t>
      </w:r>
    </w:p>
    <w:p w:rsidR="007D005E" w:rsidRPr="00471F1A" w:rsidRDefault="007D005E" w:rsidP="007D005E">
      <w:pPr>
        <w:ind w:firstLineChars="200" w:firstLine="420"/>
      </w:pPr>
      <w:r w:rsidRPr="00471F1A">
        <w:rPr>
          <w:rFonts w:hint="eastAsia"/>
        </w:rPr>
        <w:t>（二）水环境治理方面</w:t>
      </w:r>
    </w:p>
    <w:p w:rsidR="007D005E" w:rsidRPr="00471F1A" w:rsidRDefault="007D005E" w:rsidP="007D005E">
      <w:pPr>
        <w:ind w:firstLineChars="200" w:firstLine="420"/>
      </w:pPr>
      <w:r w:rsidRPr="00471F1A">
        <w:rPr>
          <w:rFonts w:hint="eastAsia"/>
        </w:rPr>
        <w:t>一是雨污管网建设方面，部分地区雨污分流不彻底，居民生活污水不能全部进入首创污水处理厂集中处理，需要结合老旧小区改造等工作加快推进管网建设；二是农村生活污水治理方面，农村生活污水治理设施无专项运营资金保障，无专业人员进行运维，山王村和淮滨村农村污水治理任务无项目和资金支持，难以推进；三是黑臭水体整治难度较大，虽然“沈巷大沟”水环境问题已经完成整改，“山王大沟”和“孔李截洪沟”水环境提升工作已有序开展，但距离目标要求仍存在差距，仍然存在返黑返臭隐患。</w:t>
      </w:r>
    </w:p>
    <w:p w:rsidR="007D005E" w:rsidRPr="00471F1A" w:rsidRDefault="007D005E" w:rsidP="007D005E">
      <w:pPr>
        <w:ind w:firstLineChars="200" w:firstLine="420"/>
      </w:pPr>
      <w:r w:rsidRPr="00471F1A">
        <w:rPr>
          <w:rFonts w:hint="eastAsia"/>
        </w:rPr>
        <w:t>（三）突出生态环境问题整改方面</w:t>
      </w:r>
    </w:p>
    <w:p w:rsidR="007D005E" w:rsidRPr="00471F1A" w:rsidRDefault="007D005E" w:rsidP="007D005E">
      <w:pPr>
        <w:ind w:firstLineChars="200" w:firstLine="420"/>
      </w:pPr>
      <w:r w:rsidRPr="00471F1A">
        <w:rPr>
          <w:rFonts w:hint="eastAsia"/>
        </w:rPr>
        <w:t>一是突出生态环境问题大排查大整治工作。部分单位排查推动不力，部分单位重视程度不够，没有把大排查大整治工作摆上重要位置，排查力量不足，少数单位上报问题信息填报不全，表述模糊，整改措施不完善，不具体，排查发现的问题总体质量不高。二是省生态环境保护督察反馈问题整改工作，园区污水处理站新建项目因资金问题，未能按序时进度推进建设，此问题整改时间为</w:t>
      </w:r>
      <w:r w:rsidRPr="00471F1A">
        <w:rPr>
          <w:rFonts w:hint="eastAsia"/>
        </w:rPr>
        <w:t>2023</w:t>
      </w:r>
      <w:r w:rsidRPr="00471F1A">
        <w:rPr>
          <w:rFonts w:hint="eastAsia"/>
        </w:rPr>
        <w:t>年度，需要加快建设进度。三是警示片指出“沈巷大沟”“山王大沟”和“孔李截洪沟”水环境整治工作，虽然按文件要求开展整改验收销号工作，但长效机制落实方面存在短板，缺乏专项资金，返黑返臭隐患仍然存在。</w:t>
      </w:r>
    </w:p>
    <w:p w:rsidR="007D005E" w:rsidRPr="00471F1A" w:rsidRDefault="007D005E" w:rsidP="007D005E">
      <w:pPr>
        <w:ind w:firstLineChars="200" w:firstLine="420"/>
      </w:pPr>
      <w:r w:rsidRPr="00471F1A">
        <w:rPr>
          <w:rFonts w:hint="eastAsia"/>
        </w:rPr>
        <w:t>（四）工作协调联动保障方面</w:t>
      </w:r>
    </w:p>
    <w:p w:rsidR="007D005E" w:rsidRPr="00471F1A" w:rsidRDefault="007D005E" w:rsidP="007D005E">
      <w:pPr>
        <w:ind w:firstLineChars="200" w:firstLine="420"/>
      </w:pPr>
      <w:r w:rsidRPr="00471F1A">
        <w:rPr>
          <w:rFonts w:hint="eastAsia"/>
        </w:rPr>
        <w:t>业务工作方面，区各级领导干部提升了对生态环境保护工作的重视程度，但少数单位和个人对生态环境保护工作的重要性和紧迫性认识不足，有些部门“说起来重要，做起来次要，忙起来不要”，部门协调配合机制仍不健全，推诿扯皮、监管缺位、执法不到位等现象仍然存在，如堆场、餐饮油烟监管，水环境治理等方面。工作力量方面，基层生态环境保护工作力量薄弱，镇（街道）生态环境保护工作人员较少，装备保障和专业能力均有所不足，人员力量难以满足日益繁重的生态环境保护工作任务。分局机关</w:t>
      </w:r>
      <w:r w:rsidRPr="00471F1A">
        <w:rPr>
          <w:rFonts w:hint="eastAsia"/>
        </w:rPr>
        <w:t>4</w:t>
      </w:r>
      <w:r w:rsidRPr="00471F1A">
        <w:rPr>
          <w:rFonts w:hint="eastAsia"/>
        </w:rPr>
        <w:t>名行政编制虽已配齐，但区政府派遣工作人员缺乏制度保障，流动性大，导致工作时有断层。执法力量欠缺，大队仅有</w:t>
      </w:r>
      <w:r w:rsidRPr="00471F1A">
        <w:rPr>
          <w:rFonts w:hint="eastAsia"/>
        </w:rPr>
        <w:t>2</w:t>
      </w:r>
      <w:r w:rsidRPr="00471F1A">
        <w:rPr>
          <w:rFonts w:hint="eastAsia"/>
        </w:rPr>
        <w:t>名人员，面对日益繁重的执法监管工作捉襟见肘。</w:t>
      </w:r>
    </w:p>
    <w:p w:rsidR="007D005E" w:rsidRPr="00471F1A" w:rsidRDefault="007D005E" w:rsidP="007D005E">
      <w:pPr>
        <w:ind w:firstLineChars="200" w:firstLine="420"/>
      </w:pPr>
      <w:r w:rsidRPr="00471F1A">
        <w:rPr>
          <w:rFonts w:hint="eastAsia"/>
        </w:rPr>
        <w:t>四、下步打算</w:t>
      </w:r>
    </w:p>
    <w:p w:rsidR="007D005E" w:rsidRPr="00471F1A" w:rsidRDefault="007D005E" w:rsidP="007D005E">
      <w:pPr>
        <w:ind w:firstLineChars="200" w:firstLine="420"/>
      </w:pPr>
      <w:r w:rsidRPr="00471F1A">
        <w:rPr>
          <w:rFonts w:hint="eastAsia"/>
        </w:rPr>
        <w:t>下半</w:t>
      </w:r>
      <w:r w:rsidRPr="00471F1A">
        <w:t>年我局将</w:t>
      </w:r>
      <w:r w:rsidRPr="00471F1A">
        <w:rPr>
          <w:rFonts w:hint="eastAsia"/>
        </w:rPr>
        <w:t>主动作为，统筹推进，切实加大工作力度，认真做好以下几方面工作。</w:t>
      </w:r>
    </w:p>
    <w:p w:rsidR="007D005E" w:rsidRPr="00471F1A" w:rsidRDefault="007D005E" w:rsidP="007D005E">
      <w:pPr>
        <w:ind w:firstLineChars="200" w:firstLine="420"/>
      </w:pPr>
      <w:r w:rsidRPr="00471F1A">
        <w:rPr>
          <w:rFonts w:hint="eastAsia"/>
        </w:rPr>
        <w:t>（一）协同治理，深入开展大气污染防治工作</w:t>
      </w:r>
    </w:p>
    <w:p w:rsidR="007D005E" w:rsidRPr="00471F1A" w:rsidRDefault="007D005E" w:rsidP="007D005E">
      <w:pPr>
        <w:ind w:firstLineChars="200" w:firstLine="420"/>
      </w:pPr>
      <w:r w:rsidRPr="00471F1A">
        <w:rPr>
          <w:rFonts w:hint="eastAsia"/>
        </w:rPr>
        <w:t>一是以“五控”工作制度为依托，协调各责任部门深抓大气污染防治工作，落实“十查十看”、“一区一策”要求，积极开展臭氧攻坚行动和秋冬季大气污染防治攻坚行动；二是积极推进大气问题整改工作，对市大气办巡查发现的建筑工地扬尘、拆迁工地扬尘、餐饮油烟整治、道路保洁保湿等问题进行核查交办，确保整改到位；三是继续强化秸秆禁烧，严格执行网格化监管制度，加大处罚和责任追究力度，持续保持全年秸秆禁烧卫星监测“零火点”工作目标。</w:t>
      </w:r>
    </w:p>
    <w:p w:rsidR="007D005E" w:rsidRPr="00471F1A" w:rsidRDefault="007D005E" w:rsidP="007D005E">
      <w:pPr>
        <w:ind w:firstLineChars="200" w:firstLine="420"/>
      </w:pPr>
      <w:r w:rsidRPr="00471F1A">
        <w:rPr>
          <w:rFonts w:hint="eastAsia"/>
        </w:rPr>
        <w:t>（二）重点发力，积极落实水污染管控任务</w:t>
      </w:r>
    </w:p>
    <w:p w:rsidR="007D005E" w:rsidRPr="00471F1A" w:rsidRDefault="007D005E" w:rsidP="007D005E">
      <w:pPr>
        <w:ind w:firstLineChars="200" w:firstLine="420"/>
      </w:pPr>
      <w:r w:rsidRPr="00471F1A">
        <w:rPr>
          <w:rFonts w:hint="eastAsia"/>
        </w:rPr>
        <w:t>完成上级下达的年度水环境质量目标和相关工作任务，从</w:t>
      </w:r>
      <w:r w:rsidRPr="00471F1A">
        <w:rPr>
          <w:rFonts w:hint="eastAsia"/>
        </w:rPr>
        <w:t>6</w:t>
      </w:r>
      <w:r w:rsidRPr="00471F1A">
        <w:rPr>
          <w:rFonts w:hint="eastAsia"/>
        </w:rPr>
        <w:t>个入河排污口治理、农村环境整治、农村污水治理与维护等方面着手，努力补齐水生态环境治理体系方面短板。持续推进山王村、淮滨村农村污水治理任务，有效完成“山王大沟”、“孔李截洪沟”等水环境问题，夯实“沈巷大沟”整改成效。</w:t>
      </w:r>
    </w:p>
    <w:p w:rsidR="007D005E" w:rsidRPr="00471F1A" w:rsidRDefault="007D005E" w:rsidP="007D005E">
      <w:pPr>
        <w:ind w:firstLineChars="200" w:firstLine="420"/>
      </w:pPr>
      <w:r w:rsidRPr="00471F1A">
        <w:rPr>
          <w:rFonts w:hint="eastAsia"/>
        </w:rPr>
        <w:t>（三）统筹推进，扎实开展突出环境问题整改</w:t>
      </w:r>
    </w:p>
    <w:p w:rsidR="007D005E" w:rsidRPr="00471F1A" w:rsidRDefault="007D005E" w:rsidP="007D005E">
      <w:pPr>
        <w:ind w:firstLineChars="200" w:firstLine="420"/>
      </w:pPr>
      <w:r w:rsidRPr="00471F1A">
        <w:rPr>
          <w:rFonts w:hint="eastAsia"/>
        </w:rPr>
        <w:t>继续统筹做好“</w:t>
      </w:r>
      <w:r w:rsidRPr="00471F1A">
        <w:rPr>
          <w:rFonts w:hint="eastAsia"/>
        </w:rPr>
        <w:t>1+1+N</w:t>
      </w:r>
      <w:r w:rsidRPr="00471F1A">
        <w:rPr>
          <w:rFonts w:hint="eastAsia"/>
        </w:rPr>
        <w:t>”突出生态环境问题整改工作，完成中央及省生态环境环保督察、市整改办交办的各项整改工作任务。确保各级交办的环境问题按期整改到位，避免出现反弹现象。持续推进突出生态环境问题大排查大整治工作，全面排查整改</w:t>
      </w:r>
      <w:r w:rsidRPr="00471F1A">
        <w:rPr>
          <w:rFonts w:hint="eastAsia"/>
        </w:rPr>
        <w:t>13</w:t>
      </w:r>
      <w:r w:rsidRPr="00471F1A">
        <w:rPr>
          <w:rFonts w:hint="eastAsia"/>
        </w:rPr>
        <w:t>个领域环境问题。</w:t>
      </w:r>
    </w:p>
    <w:p w:rsidR="007D005E" w:rsidRPr="00471F1A" w:rsidRDefault="007D005E" w:rsidP="007D005E">
      <w:pPr>
        <w:ind w:firstLineChars="200" w:firstLine="420"/>
      </w:pPr>
      <w:r w:rsidRPr="00471F1A">
        <w:rPr>
          <w:rFonts w:hint="eastAsia"/>
        </w:rPr>
        <w:t>（四）积极指导，全面提升审批和执法水平</w:t>
      </w:r>
    </w:p>
    <w:p w:rsidR="007D005E" w:rsidRPr="00471F1A" w:rsidRDefault="007D005E" w:rsidP="007D005E">
      <w:pPr>
        <w:ind w:firstLineChars="200" w:firstLine="420"/>
      </w:pPr>
      <w:r w:rsidRPr="00471F1A">
        <w:rPr>
          <w:rFonts w:hint="eastAsia"/>
        </w:rPr>
        <w:t>积极指导协助企业办理环评和排污许可手续，着重做好全区重点项目要素保障工作；对轻微环境违法行为免于行政处罚，指导企业完善环保设施和相关要求，对产生严重影响和多次违法违规的企业和个人严格执法。</w:t>
      </w:r>
    </w:p>
    <w:p w:rsidR="007D005E" w:rsidRPr="00471F1A" w:rsidRDefault="007D005E" w:rsidP="007D005E">
      <w:pPr>
        <w:ind w:firstLineChars="200" w:firstLine="420"/>
      </w:pPr>
      <w:r w:rsidRPr="00471F1A">
        <w:rPr>
          <w:rFonts w:hint="eastAsia"/>
        </w:rPr>
        <w:t>（五）服务保障，推进绿色高质量发展</w:t>
      </w:r>
    </w:p>
    <w:p w:rsidR="007D005E" w:rsidRDefault="007D005E" w:rsidP="007D005E">
      <w:pPr>
        <w:ind w:firstLineChars="200" w:firstLine="420"/>
      </w:pPr>
      <w:r w:rsidRPr="00471F1A">
        <w:t>协助地方政府</w:t>
      </w:r>
      <w:r w:rsidRPr="00471F1A">
        <w:rPr>
          <w:rFonts w:hint="eastAsia"/>
        </w:rPr>
        <w:t>，</w:t>
      </w:r>
      <w:r w:rsidRPr="00471F1A">
        <w:t>服务企业</w:t>
      </w:r>
      <w:r w:rsidRPr="00471F1A">
        <w:rPr>
          <w:rFonts w:hint="eastAsia"/>
        </w:rPr>
        <w:t>，</w:t>
      </w:r>
      <w:r w:rsidRPr="00471F1A">
        <w:t>服务实体经济</w:t>
      </w:r>
      <w:r w:rsidRPr="00471F1A">
        <w:rPr>
          <w:rFonts w:hint="eastAsia"/>
        </w:rPr>
        <w:t>，深入推进净土保卫战。推动涉煤产业结构优化，结合煤系固废整治工作，指导两家砖瓦窑企业治污设施检修升级，促进煤系固废综合利用水平。推进生态修复攻坚，指导已开工的李咀孜采煤沉陷区修复项目，协调即将开工的车路山废弃矿山治理项目和舜岳水泥生态修复二期工程，推进新庄孜采煤沉陷区生态修复等谋划项目。</w:t>
      </w:r>
    </w:p>
    <w:p w:rsidR="007D005E" w:rsidRDefault="007D005E" w:rsidP="00471F1A">
      <w:pPr>
        <w:jc w:val="right"/>
      </w:pPr>
      <w:r w:rsidRPr="00471F1A">
        <w:rPr>
          <w:rFonts w:hint="eastAsia"/>
        </w:rPr>
        <w:t>八公山区生态环境分局</w:t>
      </w:r>
      <w:r>
        <w:rPr>
          <w:rFonts w:hint="eastAsia"/>
        </w:rPr>
        <w:t>2023-8-6</w:t>
      </w:r>
    </w:p>
    <w:p w:rsidR="007D005E" w:rsidRDefault="007D005E" w:rsidP="003D62C3">
      <w:pPr>
        <w:sectPr w:rsidR="007D005E" w:rsidSect="003D62C3">
          <w:type w:val="continuous"/>
          <w:pgSz w:w="11906" w:h="16838"/>
          <w:pgMar w:top="1644" w:right="1236" w:bottom="1418" w:left="1814" w:header="851" w:footer="907" w:gutter="0"/>
          <w:pgNumType w:start="1"/>
          <w:cols w:space="720"/>
          <w:docGrid w:type="lines" w:linePitch="341" w:charSpace="2373"/>
        </w:sectPr>
      </w:pPr>
    </w:p>
    <w:p w:rsidR="00CB67E8" w:rsidRDefault="00CB67E8"/>
    <w:sectPr w:rsidR="00CB67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005E"/>
    <w:rsid w:val="007D005E"/>
    <w:rsid w:val="00CB67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00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D00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820</Words>
  <Characters>4677</Characters>
  <Application>Microsoft Office Word</Application>
  <DocSecurity>0</DocSecurity>
  <Lines>38</Lines>
  <Paragraphs>10</Paragraphs>
  <ScaleCrop>false</ScaleCrop>
  <Company>Microsoft</Company>
  <LinksUpToDate>false</LinksUpToDate>
  <CharactersWithSpaces>5487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2023-08-08T01:33:00Z</dcterms:created>
</cp:coreProperties>
</file>