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AE" w:rsidRDefault="00124FAE" w:rsidP="00471F1A">
      <w:pPr>
        <w:pStyle w:val="1"/>
      </w:pPr>
      <w:r w:rsidRPr="00471F1A">
        <w:rPr>
          <w:rFonts w:hint="eastAsia"/>
        </w:rPr>
        <w:t>“洱海绿肾”养成记——大理市罗时江省级重要湿地生态保护修复纪实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初见，它是蚊蝇飞舞的沼泽；再见，它是大理洱海北部的鸟类乐园。如今，它以秀丽之姿晋升为省级重要湿地，它就是有“洱海绿肾”之称的大理罗时江湿地。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天然湖泊气质，自在人间烟火。大理因洱海自带落入凡尘的天然属性，既有水乡的婉约，也有城市的烟火气，是一座处处“湿”意点缀的城市。站在罗时江湿地放眼望去，白鹭在滩涂上嬉戏，水鸟在水边觅食，勾勒出一幅自然怡人的生态美图。夏季，罗时江湿地的野生湿地植物迎风摇曳；冬季，罗时江湿地的候鸟繁衍生息，生物多样性之美，成就了罗时江湿地之美，也成就了大理生态之美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入洱海水质从劣</w:t>
      </w:r>
      <w:r>
        <w:t>V</w:t>
      </w:r>
      <w:r>
        <w:t>类到</w:t>
      </w:r>
      <w:r>
        <w:t>Ⅲ</w:t>
      </w:r>
      <w:r>
        <w:t>类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罗时江湿地位于洱海北部，湿地总面积</w:t>
      </w:r>
      <w:r>
        <w:t>1600</w:t>
      </w:r>
      <w:r>
        <w:t>亩。湿地修复项目实施之前，是季节性耕作农田、废弃鱼塘及洱海水位涨落形成的沼泽，岸滩枯草丛生，外来有害物种入侵，水葫芦、粉绿狐尾藻长满库塘，腐殖质堆积，垃圾四处散落，人们避之不及匆匆路过。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罗时江湿地于</w:t>
      </w:r>
      <w:r>
        <w:t>2009</w:t>
      </w:r>
      <w:r>
        <w:t>年投资</w:t>
      </w:r>
      <w:r>
        <w:t>8841</w:t>
      </w:r>
      <w:r>
        <w:t>万元建设完成，</w:t>
      </w:r>
      <w:r>
        <w:t>2010</w:t>
      </w:r>
      <w:r>
        <w:t>年开始运行。</w:t>
      </w:r>
      <w:r>
        <w:t>2012</w:t>
      </w:r>
      <w:r>
        <w:t>年</w:t>
      </w:r>
      <w:r>
        <w:t>10</w:t>
      </w:r>
      <w:r>
        <w:t>月</w:t>
      </w:r>
      <w:r>
        <w:t>1</w:t>
      </w:r>
      <w:r>
        <w:t>日，《云南省大理白族自治州湿地保护条例》颁布施行，是全省首家颁布州（市）级湿地保护条例的州，为全省湿地保护提供了参考价值。</w:t>
      </w:r>
      <w:r>
        <w:t>2018</w:t>
      </w:r>
      <w:r>
        <w:t>年至今，由林草部门争取到中央财政湿地补助资金合计</w:t>
      </w:r>
      <w:r>
        <w:t>1591</w:t>
      </w:r>
      <w:r>
        <w:t>万元，专项用于罗时江湿地的保护与恢复。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大理市林草局副局长孙家荣说：“罗时江湿地是水源进入洱海的最后一道关口，从地理位置看，罗时江湿地就像‘洱海绿肾’，它具有强大的净化和过滤功能，为洱海水源过滤排毒，水流在罗时江湿地循环一圈后，流进洱海时已经是清水入湖。”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通过对罗时江湿地的水网改建、植物优化配置、鸟类栖息地构建、沼泽湿地恢复等，现已将其恢复建成植被群落结构较为完善、净化功能较强的河口湿地。河道来水在罗时江湿地里降低了流速，通过植物配置工程构建的围格，流淌一段时间，降低氮、磷等之后，再流入洱海，对洱海生态恢复产生了积极有效的作用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大理市洱海管理局副局长吴兴座介绍说：“罗时江湿地修复项目实施后，彻底清除积存的各种污染物，最大限度削减进入洱海的污染负荷。以前从罗时江流入洱海的水都是劣</w:t>
      </w:r>
      <w:r>
        <w:t>V</w:t>
      </w:r>
      <w:r>
        <w:t>类，现在是</w:t>
      </w:r>
      <w:r>
        <w:t>Ⅲ</w:t>
      </w:r>
      <w:r>
        <w:t>类，部分</w:t>
      </w:r>
      <w:r>
        <w:t>Ⅱ</w:t>
      </w:r>
      <w:r>
        <w:t>类，洱海清洁水源入湖得到最大保障。</w:t>
      </w:r>
      <w:r>
        <w:t>”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从单一生态变为多样性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“参差荇菜，左右流之。窈窕淑女，寤寐求之。”《诗经》收录植物约</w:t>
      </w:r>
      <w:r>
        <w:t>140</w:t>
      </w:r>
      <w:r>
        <w:t>种，是湿地之美的开始。三千年过去了，荇菜，在罗时江湿地成了最常见的水生植物，荇菜分布广、易生长又能充饥果腹，成为众多鸟类在罗时江湿地繁衍生息时的食物来源之一。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“玉珰缄札何由达，万里云罗一雁飞。”这是晚唐诗人李商隐借助春雨，用孤雁和依稀的梦境，烘托寥落的心情。而在罗时江湿地，灰雁大约</w:t>
      </w:r>
      <w:r>
        <w:t>3000</w:t>
      </w:r>
      <w:r>
        <w:t>只，这些</w:t>
      </w:r>
      <w:r>
        <w:t>“</w:t>
      </w:r>
      <w:r>
        <w:t>湿地舞者</w:t>
      </w:r>
      <w:r>
        <w:t>”</w:t>
      </w:r>
      <w:r>
        <w:t>在罗时江湿地翩然飞舞，异常热闹，和诗人描写的场景有天壤之别。每年冬季，灰雁、赤麻鸭、紫水鸡等鸟类在罗时江湿地生儿育女，到处都是生机勃勃的景象。当地群众因此受益，可以到湿地当管护员，生态旅游也促进了当地饮食业的发展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郑兴</w:t>
      </w:r>
      <w:r>
        <w:t xml:space="preserve"> </w:t>
      </w:r>
      <w:r>
        <w:t>摄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罗时江湿地也成了摄影爱好者的“天堂”。大理州湿地保护管理中心主任郑兴，因为工作原因也练成了摄影高手，在工作间隙，他经常辗转于大理市、洱源县、剑川县、鹤庆县的各个湿地，拍摄了许多湿地景观，对湿地的情况如数家珍。比如，罗时江湿地的浅滩为鸟类提供了软体动物；雁鸭类最喜欢栖息在没有植被的滩涂小岛；紫水鸡被誉为“世界上最美丽的水鸟”，它飞行时，两翅扇动缓慢，长长的脚悬垂于后，显得笨拙而可爱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“万物各得其和以生，各得其养以成。”罗时江湿地建成后，从原有的季节性淹没的单一农田生态变化为生物多样性多态，生态系统更稳定，人工及自然恢复水生植物</w:t>
      </w:r>
      <w:r>
        <w:t>34</w:t>
      </w:r>
      <w:r>
        <w:t>种，由于湿地陆上地形和水下地形的多异质性，为更多的水生动物提供良好的栖息地和繁殖场所，水禽类从原来的</w:t>
      </w:r>
      <w:r>
        <w:t>1</w:t>
      </w:r>
      <w:r>
        <w:t>至</w:t>
      </w:r>
      <w:r>
        <w:t>2</w:t>
      </w:r>
      <w:r>
        <w:t>种增加至</w:t>
      </w:r>
      <w:r>
        <w:t>16</w:t>
      </w:r>
      <w:r>
        <w:t>种。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据调查，罗时江湿地共有野生湿地维管束植物</w:t>
      </w:r>
      <w:r>
        <w:t>116</w:t>
      </w:r>
      <w:r>
        <w:t>种，隶属</w:t>
      </w:r>
      <w:r>
        <w:t>3</w:t>
      </w:r>
      <w:r>
        <w:t>门</w:t>
      </w:r>
      <w:r>
        <w:t>41</w:t>
      </w:r>
      <w:r>
        <w:t>科</w:t>
      </w:r>
      <w:r>
        <w:t>83</w:t>
      </w:r>
      <w:r>
        <w:t>属；野生湿地脊椎动物</w:t>
      </w:r>
      <w:r>
        <w:t>18</w:t>
      </w:r>
      <w:r>
        <w:t>目</w:t>
      </w:r>
      <w:r>
        <w:t>27</w:t>
      </w:r>
      <w:r>
        <w:t>科</w:t>
      </w:r>
      <w:r>
        <w:t>101</w:t>
      </w:r>
      <w:r>
        <w:t>种；湿地鸟类</w:t>
      </w:r>
      <w:r>
        <w:t>9</w:t>
      </w:r>
      <w:r>
        <w:t>目</w:t>
      </w:r>
      <w:r>
        <w:t>14</w:t>
      </w:r>
      <w:r>
        <w:t>科</w:t>
      </w:r>
      <w:r>
        <w:t>66</w:t>
      </w:r>
      <w:r>
        <w:t>种。如今的罗时江湿地已成为洱海源头植被群落结构较为完善、净化功能较强的河口湿地，为维护大理的生物多样性，保障生态安全，促进生态文明建设作出了重要贡献。罗时江湿地之美，美在生物多样性。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国际湿地城市创建申报从零到一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今年</w:t>
      </w:r>
      <w:r>
        <w:t>7</w:t>
      </w:r>
      <w:r>
        <w:t>月底，罗时江湿地被省政府认定为省级重要湿地，认定总面积</w:t>
      </w:r>
      <w:r>
        <w:t>60.21</w:t>
      </w:r>
      <w:r>
        <w:t>公顷，其中湿地面积</w:t>
      </w:r>
      <w:r>
        <w:t>57.9</w:t>
      </w:r>
      <w:r>
        <w:t>公顷，主要保护对象是洱海入湖口湿地生态系统，洱海流域越冬鸟类及栖息地。大理市又多了一块省级重要湿地的牌子，湿地保护进入高质量发展阶段。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夏季来临时，罗时江湿地管护员苏胜昌每天的工作就是在罗时江湿地割芦苇、割茭白，清理水面浮萍，把杂草、水面的树枝打捞出去，风雨无阻。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在大理洱海保护投资建设有限责任公司董事长、总经理徐东权眼中，湿地的管理是精致的，种什么花有利于景观和谐，清除什么植物有利于湿地呼吸，他娓娓道来。他说：“我们日常就是开展湿地植物清理和对设施设备进行维护保养，每年会定期开展两次死亡水生植物清理。”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大理罗时江湿地每年投入管护经费</w:t>
      </w:r>
      <w:r>
        <w:t>108.58</w:t>
      </w:r>
      <w:r>
        <w:t>万元，其中日常管护经费</w:t>
      </w:r>
      <w:r>
        <w:t>83.58</w:t>
      </w:r>
      <w:r>
        <w:t>万元，冬季死亡水生植物清理</w:t>
      </w:r>
      <w:r>
        <w:t>25</w:t>
      </w:r>
      <w:r>
        <w:t>万元。今年上半年，共计投入</w:t>
      </w:r>
      <w:r>
        <w:t>2753</w:t>
      </w:r>
      <w:r>
        <w:t>人次，清理打捞死亡水生植物</w:t>
      </w:r>
      <w:r>
        <w:t>509.3</w:t>
      </w:r>
      <w:r>
        <w:t>吨、白色垃圾</w:t>
      </w:r>
      <w:r>
        <w:t>1.75</w:t>
      </w:r>
      <w:r>
        <w:t>吨，清除地笼</w:t>
      </w:r>
      <w:r>
        <w:t>69</w:t>
      </w:r>
      <w:r>
        <w:t>个。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郑兴表示，下一步，大理州、大理市林草局将协同相关湿地管理部门，标桩立界，加强边界管控，明确罗时江省级重要湿地边界和执法范围，将重要湿地依法划入生态保护红线；建立湿地保护修复制度和湿地管控长效机制，科学规范促进湿地资源可持续利用。通过坚持保护优先、严格管理、系统治理、科学修复、合理利用的原则，编制《罗时江省级重要湿地修复方案》，维护多种生态功能；加强科普宣教，增强群众保护湿地的意识。</w:t>
      </w:r>
    </w:p>
    <w:p w:rsidR="00124FAE" w:rsidRDefault="00124FAE" w:rsidP="00124FAE">
      <w:pPr>
        <w:ind w:firstLineChars="200" w:firstLine="420"/>
      </w:pPr>
      <w:r>
        <w:rPr>
          <w:rFonts w:hint="eastAsia"/>
        </w:rPr>
        <w:t>根据</w:t>
      </w:r>
      <w:r>
        <w:t>2021</w:t>
      </w:r>
      <w:r>
        <w:t>年度国土三调变更数据显示，大理市湿地总面积</w:t>
      </w:r>
      <w:r>
        <w:t>26782.15</w:t>
      </w:r>
      <w:r>
        <w:t>公顷，湿地率为</w:t>
      </w:r>
      <w:r>
        <w:t>15.4%</w:t>
      </w:r>
      <w:r>
        <w:t>，湿地保护率</w:t>
      </w:r>
      <w:r>
        <w:t>94.13%</w:t>
      </w:r>
      <w:r>
        <w:t>。第三批国际湿地城市将于</w:t>
      </w:r>
      <w:r>
        <w:t>2024</w:t>
      </w:r>
      <w:r>
        <w:t>年开放申请，大理市作为云南省唯一的</w:t>
      </w:r>
      <w:r>
        <w:t>“</w:t>
      </w:r>
      <w:r>
        <w:t>国际湿地城市</w:t>
      </w:r>
      <w:r>
        <w:t>”</w:t>
      </w:r>
      <w:r>
        <w:t>创建申报城市，实现了创建申报零突破。目前，大理市各项创建申报工作正在紧锣密鼓地筹备当中。</w:t>
      </w:r>
    </w:p>
    <w:p w:rsidR="00124FAE" w:rsidRDefault="00124FAE" w:rsidP="00471F1A">
      <w:pPr>
        <w:ind w:firstLine="420"/>
        <w:jc w:val="right"/>
      </w:pPr>
      <w:r w:rsidRPr="00471F1A">
        <w:rPr>
          <w:rFonts w:hint="eastAsia"/>
        </w:rPr>
        <w:t>云南网</w:t>
      </w:r>
      <w:r>
        <w:rPr>
          <w:rFonts w:hint="eastAsia"/>
        </w:rPr>
        <w:t>2023-8-5</w:t>
      </w:r>
    </w:p>
    <w:p w:rsidR="00124FAE" w:rsidRDefault="00124FAE" w:rsidP="003D62C3">
      <w:pPr>
        <w:sectPr w:rsidR="00124FAE" w:rsidSect="003D62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D6062" w:rsidRDefault="00DD6062"/>
    <w:sectPr w:rsidR="00DD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FAE"/>
    <w:rsid w:val="00124FAE"/>
    <w:rsid w:val="00DD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24FA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24FA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2023-08-08T01:33:00Z</dcterms:created>
</cp:coreProperties>
</file>