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9EF" w:rsidRDefault="000449EF" w:rsidP="00427634">
      <w:pPr>
        <w:pStyle w:val="1"/>
      </w:pPr>
      <w:r w:rsidRPr="00427634">
        <w:rPr>
          <w:rFonts w:hint="eastAsia"/>
        </w:rPr>
        <w:t>各地强化责任落实</w:t>
      </w:r>
      <w:r w:rsidRPr="00427634">
        <w:t xml:space="preserve"> 　加强防汛救灾防台风工作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当前正处于防汛救灾工作的关键时期、紧要阶段。海河流域洪水还在向中下游演进，超警戒、超保证河流和拦洪运用水库数量多，多个蓄滞洪区正在运用，河道行洪、堤防防守等面临较大压力，东北地区迎来新一轮强降雨，吉林、黑龙江等地部分地区大到暴雨，局地大暴雨。台风“卡努”路径的复杂性和不确定性进一步增大，防汛防台风形势依然复杂严峻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对此，各地进一步强化防汛救灾主体责任落实，积极应对极端强降雨和台风影响，全力做好抢险救援和应急处置，尽快恢复正常生产生活秩序，确保人民群众生命财产安全。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加强抢险救灾</w:t>
      </w:r>
      <w:r>
        <w:t xml:space="preserve">   </w:t>
      </w:r>
      <w:r>
        <w:t>妥善安置群众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连日来，受台风“杜苏芮”影响，北京、天津、河北等地出现明显降水天气过程，部分地区发生城市内涝、洪水、泥石流等自然灾害。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由于强降雨云团已移出北京，</w:t>
      </w:r>
      <w:r>
        <w:t>8</w:t>
      </w:r>
      <w:r>
        <w:t>月</w:t>
      </w:r>
      <w:r>
        <w:t>2</w:t>
      </w:r>
      <w:r>
        <w:t>日</w:t>
      </w:r>
      <w:r>
        <w:t>7</w:t>
      </w:r>
      <w:r>
        <w:t>时</w:t>
      </w:r>
      <w:r>
        <w:t>30</w:t>
      </w:r>
      <w:r>
        <w:t>分，北京市气象台解除暴雨黄色预警信号。目前永定河流域、北运河流域、大石河流域河道流量已回落至洪水预警标准以下。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截至</w:t>
      </w:r>
      <w:r>
        <w:t>8</w:t>
      </w:r>
      <w:r>
        <w:t>月</w:t>
      </w:r>
      <w:r>
        <w:t>1</w:t>
      </w:r>
      <w:r>
        <w:t>日晚，北京市昌平区流村镇韩台、发电站、菩萨鹿、狼儿峪、北照台等</w:t>
      </w:r>
      <w:r>
        <w:t>5</w:t>
      </w:r>
      <w:r>
        <w:t>个此前失联的村庄已取得联系。目前，当地救援工作重点仍是抢通水毁道路，畅通物资配送通道。</w:t>
      </w:r>
      <w:r>
        <w:t>8</w:t>
      </w:r>
      <w:r>
        <w:t>月</w:t>
      </w:r>
      <w:r>
        <w:t>1</w:t>
      </w:r>
      <w:r>
        <w:t>日下午，救援直升机已经对狼儿峪村和韩台村完成了空投，将饮用水、食品、药品、充电宝等急需物资送到了群众手中。</w:t>
      </w:r>
      <w:r>
        <w:t>8</w:t>
      </w:r>
      <w:r>
        <w:t>月</w:t>
      </w:r>
      <w:r>
        <w:t>2</w:t>
      </w:r>
      <w:r>
        <w:t>日，物资空投工作还在继续展开。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因强降雨被困于门头沟落坡岭的</w:t>
      </w:r>
      <w:r>
        <w:t>K396</w:t>
      </w:r>
      <w:r>
        <w:t>次列车首批</w:t>
      </w:r>
      <w:r>
        <w:t>328</w:t>
      </w:r>
      <w:r>
        <w:t>名乘客已于</w:t>
      </w:r>
      <w:r>
        <w:t>8</w:t>
      </w:r>
      <w:r>
        <w:t>月</w:t>
      </w:r>
      <w:r>
        <w:t>2</w:t>
      </w:r>
      <w:r>
        <w:t>日</w:t>
      </w:r>
      <w:r>
        <w:t>8</w:t>
      </w:r>
      <w:r>
        <w:t>时</w:t>
      </w:r>
      <w:r>
        <w:t>32</w:t>
      </w:r>
      <w:r>
        <w:t>分抵达北京丰台站。这批乘客已被困两天两夜，并徒步数小时，他们年龄多在</w:t>
      </w:r>
      <w:r>
        <w:t>20</w:t>
      </w:r>
      <w:r>
        <w:t>岁到</w:t>
      </w:r>
      <w:r>
        <w:t>40</w:t>
      </w:r>
      <w:r>
        <w:t>岁间，相关部门已为他们准备了食品、轮椅、担架、救护车等物资，并事先召集</w:t>
      </w:r>
      <w:r>
        <w:t>400</w:t>
      </w:r>
      <w:r>
        <w:t>辆出租车等运力。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在天津，</w:t>
      </w:r>
      <w:r>
        <w:t>8</w:t>
      </w:r>
      <w:r>
        <w:t>月</w:t>
      </w:r>
      <w:r>
        <w:t>1</w:t>
      </w:r>
      <w:r>
        <w:t>日</w:t>
      </w:r>
      <w:r>
        <w:t>22</w:t>
      </w:r>
      <w:r>
        <w:t>时</w:t>
      </w:r>
      <w:r>
        <w:t>10</w:t>
      </w:r>
      <w:r>
        <w:t>分，永定河洪水水头到达武清区邵七堤站。</w:t>
      </w:r>
      <w:r>
        <w:t>2</w:t>
      </w:r>
      <w:r>
        <w:t>日早</w:t>
      </w:r>
      <w:r>
        <w:t>8</w:t>
      </w:r>
      <w:r>
        <w:t>时，邵七堤站水位达到</w:t>
      </w:r>
      <w:r>
        <w:t>9.45</w:t>
      </w:r>
      <w:r>
        <w:t>米。截至目前，天津市武清区永定河泛区水流流速平缓，涨势较前日相比有所减缓。根据水文预测，大清河新盖房分泄洪水将于</w:t>
      </w:r>
      <w:r>
        <w:t>8</w:t>
      </w:r>
      <w:r>
        <w:t>月</w:t>
      </w:r>
      <w:r>
        <w:t>6</w:t>
      </w:r>
      <w:r>
        <w:t>日前后抵达天津市，子牙河洪水将于</w:t>
      </w:r>
      <w:r>
        <w:t>8</w:t>
      </w:r>
      <w:r>
        <w:t>月</w:t>
      </w:r>
      <w:r>
        <w:t>7</w:t>
      </w:r>
      <w:r>
        <w:t>日前后进入天津境内。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目前，应急管理部已向天津调拨棉褥、毛巾被各</w:t>
      </w:r>
      <w:r>
        <w:t>1</w:t>
      </w:r>
      <w:r>
        <w:t>万条，国家防办紧急调拨编织袋</w:t>
      </w:r>
      <w:r>
        <w:t>100</w:t>
      </w:r>
      <w:r>
        <w:t>万条、长丝土工布</w:t>
      </w:r>
      <w:r>
        <w:t>30</w:t>
      </w:r>
      <w:r>
        <w:t>万平方米、腹膜编织布</w:t>
      </w:r>
      <w:r>
        <w:t>50</w:t>
      </w:r>
      <w:r>
        <w:t>万平方米、救生衣</w:t>
      </w:r>
      <w:r>
        <w:t>1</w:t>
      </w:r>
      <w:r>
        <w:t>万件，助力该市抢险救灾工作。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此前，受强降雨和上游洪水过境影响，河北省涿州市河道行洪和城市内涝风险加剧，防汛形势十分严峻。</w:t>
      </w:r>
      <w:r>
        <w:t>8</w:t>
      </w:r>
      <w:r>
        <w:t>月</w:t>
      </w:r>
      <w:r>
        <w:t>1</w:t>
      </w:r>
      <w:r>
        <w:t>日，河北省消防救援总队从石家庄、唐山等</w:t>
      </w:r>
      <w:r>
        <w:t>6</w:t>
      </w:r>
      <w:r>
        <w:t>个市消防救援支队调集</w:t>
      </w:r>
      <w:r>
        <w:t>543</w:t>
      </w:r>
      <w:r>
        <w:t>名消防救援人员增援涿州。截至</w:t>
      </w:r>
      <w:r>
        <w:t>8</w:t>
      </w:r>
      <w:r>
        <w:t>月</w:t>
      </w:r>
      <w:r>
        <w:t>2</w:t>
      </w:r>
      <w:r>
        <w:t>日，山西、河南等地救援队以及公羊救援队航空特勤队等已增援涿州，共转移群众超过</w:t>
      </w:r>
      <w:r>
        <w:t>10</w:t>
      </w:r>
      <w:r>
        <w:t>万人。目前，河北省全部转移人数达</w:t>
      </w:r>
      <w:r>
        <w:t>84.74</w:t>
      </w:r>
      <w:r>
        <w:t>万。</w:t>
      </w:r>
    </w:p>
    <w:p w:rsidR="000449EF" w:rsidRDefault="000449EF" w:rsidP="000449EF">
      <w:pPr>
        <w:ind w:firstLineChars="200" w:firstLine="420"/>
      </w:pPr>
      <w:r>
        <w:t>8</w:t>
      </w:r>
      <w:r>
        <w:t>月</w:t>
      </w:r>
      <w:r>
        <w:t>2</w:t>
      </w:r>
      <w:r>
        <w:t>日</w:t>
      </w:r>
      <w:r>
        <w:t>6</w:t>
      </w:r>
      <w:r>
        <w:t>时，河北省决定启用永定河泛区。据悉，永定河泛区是</w:t>
      </w:r>
      <w:r>
        <w:t>98</w:t>
      </w:r>
      <w:r>
        <w:t>处国家蓄滞洪区之一，位于永定河中下游，涉及河北省廊坊市广阳区、安次区、永清县，北京市大兴区和天津市武清区、北辰区，蓄洪容积约</w:t>
      </w:r>
      <w:r>
        <w:t>4</w:t>
      </w:r>
      <w:r>
        <w:t>亿立方米，是永定河流域防洪工程体系的重要组成部分。运用前，永定河泛区人员已全部转移。</w:t>
      </w:r>
    </w:p>
    <w:p w:rsidR="000449EF" w:rsidRDefault="000449EF" w:rsidP="000449EF">
      <w:pPr>
        <w:ind w:firstLineChars="200" w:firstLine="420"/>
      </w:pPr>
      <w:r>
        <w:t>7</w:t>
      </w:r>
      <w:r>
        <w:t>月</w:t>
      </w:r>
      <w:r>
        <w:t>30</w:t>
      </w:r>
      <w:r>
        <w:t>日，受台风</w:t>
      </w:r>
      <w:r>
        <w:t>“</w:t>
      </w:r>
      <w:r>
        <w:t>杜苏芮</w:t>
      </w:r>
      <w:r>
        <w:t>”</w:t>
      </w:r>
      <w:r>
        <w:t>残留云系影响，安徽省部分地区出现特大暴雨。灾情发生后，各地迅速行动，力争尽快恢复正常生产生活秩序。潜山市按照抢</w:t>
      </w:r>
      <w:r>
        <w:t>“</w:t>
      </w:r>
      <w:r>
        <w:t>险</w:t>
      </w:r>
      <w:r>
        <w:t>”</w:t>
      </w:r>
      <w:r>
        <w:t>保安全、抢</w:t>
      </w:r>
      <w:r>
        <w:t>“</w:t>
      </w:r>
      <w:r>
        <w:t>清</w:t>
      </w:r>
      <w:r>
        <w:t>”</w:t>
      </w:r>
      <w:r>
        <w:t>保卫生、抢</w:t>
      </w:r>
      <w:r>
        <w:t>“</w:t>
      </w:r>
      <w:r>
        <w:t>通</w:t>
      </w:r>
      <w:r>
        <w:t>”</w:t>
      </w:r>
      <w:r>
        <w:t>保畅通、抢</w:t>
      </w:r>
      <w:r>
        <w:t>“</w:t>
      </w:r>
      <w:r>
        <w:t>修</w:t>
      </w:r>
      <w:r>
        <w:t>”</w:t>
      </w:r>
      <w:r>
        <w:t>保营业的要求，立即启动防汛抗旱抢险</w:t>
      </w:r>
      <w:r>
        <w:t>Ⅱ</w:t>
      </w:r>
      <w:r>
        <w:t>级应急响应，各级领导干部第一时间下沉一线督查指导，应急管理、交通、公安、水利、消防救援等部门单位积极配合，共</w:t>
      </w:r>
      <w:r>
        <w:t>5000</w:t>
      </w:r>
      <w:r>
        <w:t>余人投入抢险救灾。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提升响应级别</w:t>
      </w:r>
      <w:r>
        <w:t xml:space="preserve">   </w:t>
      </w:r>
      <w:r>
        <w:t>人员装备前置</w:t>
      </w:r>
    </w:p>
    <w:p w:rsidR="000449EF" w:rsidRDefault="000449EF" w:rsidP="000449EF">
      <w:pPr>
        <w:ind w:firstLineChars="200" w:firstLine="420"/>
      </w:pPr>
      <w:r>
        <w:t>8</w:t>
      </w:r>
      <w:r>
        <w:t>月</w:t>
      </w:r>
      <w:r>
        <w:t>1</w:t>
      </w:r>
      <w:r>
        <w:t>日</w:t>
      </w:r>
      <w:r>
        <w:t>15</w:t>
      </w:r>
      <w:r>
        <w:t>时，黑龙江省人民政府防汛抗旱指挥部办公室、黑龙江省水利厅、黑龙江省气象局联合发布中小河流洪水气象风险预警。</w:t>
      </w:r>
      <w:r>
        <w:t>8</w:t>
      </w:r>
      <w:r>
        <w:t>月</w:t>
      </w:r>
      <w:r>
        <w:t>2</w:t>
      </w:r>
      <w:r>
        <w:t>日</w:t>
      </w:r>
      <w:r>
        <w:t>10</w:t>
      </w:r>
      <w:r>
        <w:t>时</w:t>
      </w:r>
      <w:r>
        <w:t>50</w:t>
      </w:r>
      <w:r>
        <w:t>分，黑龙江省气象台发布暴雨红色预警信号。</w:t>
      </w:r>
      <w:r>
        <w:t>2</w:t>
      </w:r>
      <w:r>
        <w:t>日上午，哈尔滨对青镇站出现</w:t>
      </w:r>
      <w:r>
        <w:t>85.5</w:t>
      </w:r>
      <w:r>
        <w:t>毫米降雨，预计降雨仍将持续，还将有</w:t>
      </w:r>
      <w:r>
        <w:t>20</w:t>
      </w:r>
      <w:r>
        <w:t>毫米至</w:t>
      </w:r>
      <w:r>
        <w:t>40</w:t>
      </w:r>
      <w:r>
        <w:t>毫米的降雨量；当天</w:t>
      </w:r>
      <w:r>
        <w:t>12</w:t>
      </w:r>
      <w:r>
        <w:t>时起，该市防汛抗旱指挥部决定，将防汛四级应急响应提升至三级。</w:t>
      </w:r>
      <w:r>
        <w:t>8</w:t>
      </w:r>
      <w:r>
        <w:t>月</w:t>
      </w:r>
      <w:r>
        <w:t>2</w:t>
      </w:r>
      <w:r>
        <w:t>日上午，绥芬河市组成检查组深入水库、低洼地区、地质灾害点进行实地踏查，转移受降雨影响的群众。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受</w:t>
      </w:r>
      <w:r>
        <w:t>5</w:t>
      </w:r>
      <w:r>
        <w:t>号台风</w:t>
      </w:r>
      <w:r>
        <w:t>“</w:t>
      </w:r>
      <w:r>
        <w:t>杜苏芮</w:t>
      </w:r>
      <w:r>
        <w:t>”</w:t>
      </w:r>
      <w:r>
        <w:t>残余水汽北上和副高后部切变共同影响，</w:t>
      </w:r>
      <w:r>
        <w:t>8</w:t>
      </w:r>
      <w:r>
        <w:t>月</w:t>
      </w:r>
      <w:r>
        <w:t>1</w:t>
      </w:r>
      <w:r>
        <w:t>日开始，吉林省出现降雨天气，部分乡镇出现大到暴雨。截至</w:t>
      </w:r>
      <w:r>
        <w:t>2</w:t>
      </w:r>
      <w:r>
        <w:t>日</w:t>
      </w:r>
      <w:r>
        <w:t>7</w:t>
      </w:r>
      <w:r>
        <w:t>时，吉林省平均降水量已达</w:t>
      </w:r>
      <w:r>
        <w:t>6.7</w:t>
      </w:r>
      <w:r>
        <w:t>毫米。</w:t>
      </w:r>
    </w:p>
    <w:p w:rsidR="000449EF" w:rsidRDefault="000449EF" w:rsidP="000449EF">
      <w:pPr>
        <w:ind w:firstLineChars="200" w:firstLine="420"/>
      </w:pPr>
      <w:r>
        <w:t>8</w:t>
      </w:r>
      <w:r>
        <w:t>月</w:t>
      </w:r>
      <w:r>
        <w:t>1</w:t>
      </w:r>
      <w:r>
        <w:t>日，吉林省防指召开全省防汛工作视频调度会议，动员部署应对第四轮强降雨工作，并决定将防汛防台风四级应急响应提升为三级。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吉林省吉林市要求全面进入战时状态，各类防范措施、物资储备等各项应急准备提级管控，落实停止户外活动、停课、停工、停业、停运“五停”刚性措施。吉林市强化应急值守，协调军分区、公安交警、市消防救援、市森林消防队伍共计</w:t>
      </w:r>
      <w:r>
        <w:t>1438</w:t>
      </w:r>
      <w:r>
        <w:t>人、</w:t>
      </w:r>
      <w:r>
        <w:t>113</w:t>
      </w:r>
      <w:r>
        <w:t>台车辆前置备勤，同时积极转移危险地带居民，目前共预防性转移</w:t>
      </w:r>
      <w:r>
        <w:t>4106</w:t>
      </w:r>
      <w:r>
        <w:t>户、</w:t>
      </w:r>
      <w:r>
        <w:t>8255</w:t>
      </w:r>
      <w:r>
        <w:t>人。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吉林省延边朝鲜族自治州聚焦旅游景区管控，对景区涉水区域以及各漂流点强化管控，要求遇有强降雨等灾害性天气，适时关闭景区，疏散游客，合理规避风险；长春市净月区加强危房防汛工作，要求相关单位落实一对一包保责任，在大雨过程期间坚决实施撤人避险措施，安排专人防止人员回流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保持高度警惕</w:t>
      </w:r>
      <w:r>
        <w:t xml:space="preserve">   </w:t>
      </w:r>
      <w:r>
        <w:t>防范台风来袭</w:t>
      </w:r>
    </w:p>
    <w:p w:rsidR="000449EF" w:rsidRDefault="000449EF" w:rsidP="000449EF">
      <w:pPr>
        <w:ind w:firstLineChars="200" w:firstLine="420"/>
      </w:pPr>
      <w:r>
        <w:t>8</w:t>
      </w:r>
      <w:r>
        <w:t>月</w:t>
      </w:r>
      <w:r>
        <w:t>2</w:t>
      </w:r>
      <w:r>
        <w:t>日</w:t>
      </w:r>
      <w:r>
        <w:t>8</w:t>
      </w:r>
      <w:r>
        <w:t>时，今年第</w:t>
      </w:r>
      <w:r>
        <w:t>6</w:t>
      </w:r>
      <w:r>
        <w:t>号台风</w:t>
      </w:r>
      <w:r>
        <w:t>“</w:t>
      </w:r>
      <w:r>
        <w:t>卡努</w:t>
      </w:r>
      <w:r>
        <w:t>”</w:t>
      </w:r>
      <w:r>
        <w:t>（超强台风级）中心已位于浙江省台州玉环市东偏南方向约</w:t>
      </w:r>
      <w:r>
        <w:t>610</w:t>
      </w:r>
      <w:r>
        <w:t>公里的洋面上，中心附近最大风力</w:t>
      </w:r>
      <w:r>
        <w:t>16</w:t>
      </w:r>
      <w:r>
        <w:t>级（</w:t>
      </w:r>
      <w:r>
        <w:t>52</w:t>
      </w:r>
      <w:r>
        <w:t>米</w:t>
      </w:r>
      <w:r>
        <w:t>/</w:t>
      </w:r>
      <w:r>
        <w:t>秒），预计将以每小时</w:t>
      </w:r>
      <w:r>
        <w:t>10</w:t>
      </w:r>
      <w:r>
        <w:t>公里至</w:t>
      </w:r>
      <w:r>
        <w:t>15</w:t>
      </w:r>
      <w:r>
        <w:t>公里的速度向西偏北方向移动，并向浙江中部至福建北部一带沿海靠近。</w:t>
      </w:r>
    </w:p>
    <w:p w:rsidR="000449EF" w:rsidRDefault="000449EF" w:rsidP="000449EF">
      <w:pPr>
        <w:ind w:firstLineChars="200" w:firstLine="420"/>
      </w:pPr>
      <w:r>
        <w:t>2</w:t>
      </w:r>
      <w:r>
        <w:t>日</w:t>
      </w:r>
      <w:r>
        <w:t>15</w:t>
      </w:r>
      <w:r>
        <w:t>时，国家防总于针对</w:t>
      </w:r>
      <w:r>
        <w:t>6</w:t>
      </w:r>
      <w:r>
        <w:t>号台风</w:t>
      </w:r>
      <w:r>
        <w:t>“</w:t>
      </w:r>
      <w:r>
        <w:t>卡努</w:t>
      </w:r>
      <w:r>
        <w:t>”</w:t>
      </w:r>
      <w:r>
        <w:t>启动防汛防台风四级应急响应，向福建、浙江和太湖流域防汛抗旱指挥部下发通知，派出工作组赴浙江协助指导防台风工作。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为防患未然，福建省提前研判部署。</w:t>
      </w:r>
      <w:r>
        <w:t>7</w:t>
      </w:r>
      <w:r>
        <w:t>月</w:t>
      </w:r>
      <w:r>
        <w:t>31</w:t>
      </w:r>
      <w:r>
        <w:t>日，福建省发布台风预警四级。当天，福建省防指组织应急管理、气象、海渔等部门，会商分析今年第</w:t>
      </w:r>
      <w:r>
        <w:t>6</w:t>
      </w:r>
      <w:r>
        <w:t>号台风</w:t>
      </w:r>
      <w:r>
        <w:t>“</w:t>
      </w:r>
      <w:r>
        <w:t>卡努</w:t>
      </w:r>
      <w:r>
        <w:t>”</w:t>
      </w:r>
      <w:r>
        <w:t>发展趋势和影响，要求宁德、福州等沿海养殖渔排上相关人员，和位于闽外渔场、闽东渔场和钓鱼岛海域的渔船全部撤离。同时，推迟</w:t>
      </w:r>
      <w:r>
        <w:t>8</w:t>
      </w:r>
      <w:r>
        <w:t>月</w:t>
      </w:r>
      <w:r>
        <w:t>1</w:t>
      </w:r>
      <w:r>
        <w:t>日的四种作业专项特许捕捞渔船开捕时间，台风影响结束前一律在港避风。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在浙江省，</w:t>
      </w:r>
      <w:r>
        <w:t>8</w:t>
      </w:r>
      <w:r>
        <w:t>月</w:t>
      </w:r>
      <w:r>
        <w:t>2</w:t>
      </w:r>
      <w:r>
        <w:t>日</w:t>
      </w:r>
      <w:r>
        <w:t>12</w:t>
      </w:r>
      <w:r>
        <w:t>时，省防指将防台风应急响应提升至</w:t>
      </w:r>
      <w:r>
        <w:t>Ⅲ</w:t>
      </w:r>
      <w:r>
        <w:t>级。浙江省防指派出</w:t>
      </w:r>
      <w:r>
        <w:t>11</w:t>
      </w:r>
      <w:r>
        <w:t>个督查组分赴</w:t>
      </w:r>
      <w:r>
        <w:t>11</w:t>
      </w:r>
      <w:r>
        <w:t>个设区市指导各地扎实做好台风防御工作。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浙江省海洋监测预报中心已将海浪警报升级至橙色，风暴潮警报升级至黄色。该省已将原定于</w:t>
      </w:r>
      <w:r>
        <w:t>8</w:t>
      </w:r>
      <w:r>
        <w:t>月</w:t>
      </w:r>
      <w:r>
        <w:t>1</w:t>
      </w:r>
      <w:r>
        <w:t>号的渔船统一出海开捕时间延迟，要求在此轮台风影响结束前，所有渔船一律在港避风，海上养殖人员全部撤离上岸，同时，加强航道、锚地、桥梁、水工作业区等重点水域巡查力度，运用浙江海上智控平台加强对辖区避风船舶点对点安全提醒，提醒船舶注意锚泊位置。截至目前，台州市</w:t>
      </w:r>
      <w:r>
        <w:t>4</w:t>
      </w:r>
      <w:r>
        <w:t>种特许捕捞渔船共</w:t>
      </w:r>
      <w:r>
        <w:t>3200</w:t>
      </w:r>
      <w:r>
        <w:t>多艘、宁波象山县</w:t>
      </w:r>
      <w:r>
        <w:t>2516</w:t>
      </w:r>
      <w:r>
        <w:t>艘渔船已全部回港避风。</w:t>
      </w:r>
    </w:p>
    <w:p w:rsidR="000449EF" w:rsidRDefault="000449EF" w:rsidP="000449EF">
      <w:pPr>
        <w:ind w:firstLineChars="200" w:firstLine="420"/>
      </w:pPr>
      <w:r>
        <w:rPr>
          <w:rFonts w:hint="eastAsia"/>
        </w:rPr>
        <w:t>杭州市派出</w:t>
      </w:r>
      <w:r>
        <w:t>13</w:t>
      </w:r>
      <w:r>
        <w:t>个督查组下沉一线开展督查，加强水库河网调度，西湖、钱塘、余杭河网累计排水</w:t>
      </w:r>
      <w:r>
        <w:t>196</w:t>
      </w:r>
      <w:r>
        <w:t>万方，累计出动</w:t>
      </w:r>
      <w:r>
        <w:t>1474</w:t>
      </w:r>
      <w:r>
        <w:t>人次，检查水利工程</w:t>
      </w:r>
      <w:r>
        <w:t>1102</w:t>
      </w:r>
      <w:r>
        <w:t>处次；湖州市出动人员</w:t>
      </w:r>
      <w:r>
        <w:t>1048</w:t>
      </w:r>
      <w:r>
        <w:t>人次，巡排查地质灾害防范区</w:t>
      </w:r>
      <w:r>
        <w:t>328</w:t>
      </w:r>
      <w:r>
        <w:t>处、检查水利工程</w:t>
      </w:r>
      <w:r>
        <w:t>516</w:t>
      </w:r>
      <w:r>
        <w:t>处次、排查易涝区域</w:t>
      </w:r>
      <w:r>
        <w:t>36</w:t>
      </w:r>
      <w:r>
        <w:t>个；金华市出动</w:t>
      </w:r>
      <w:r>
        <w:t>15628</w:t>
      </w:r>
      <w:r>
        <w:t>人次，检查城市内涝风险点位</w:t>
      </w:r>
      <w:r>
        <w:t>695</w:t>
      </w:r>
      <w:r>
        <w:t>处、城乡危旧房</w:t>
      </w:r>
      <w:r>
        <w:t>29220</w:t>
      </w:r>
      <w:r>
        <w:t>栋。</w:t>
      </w:r>
    </w:p>
    <w:p w:rsidR="000449EF" w:rsidRDefault="000449EF" w:rsidP="00427634">
      <w:pPr>
        <w:jc w:val="right"/>
      </w:pPr>
      <w:r w:rsidRPr="00427634">
        <w:rPr>
          <w:rFonts w:hint="eastAsia"/>
        </w:rPr>
        <w:t>中国应急管理报</w:t>
      </w:r>
      <w:r>
        <w:rPr>
          <w:rFonts w:hint="eastAsia"/>
        </w:rPr>
        <w:t xml:space="preserve"> 2023-8-3</w:t>
      </w:r>
    </w:p>
    <w:p w:rsidR="000449EF" w:rsidRDefault="000449EF" w:rsidP="00836959">
      <w:pPr>
        <w:sectPr w:rsidR="000449EF" w:rsidSect="008369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3C2A" w:rsidRDefault="00F53C2A"/>
    <w:sectPr w:rsidR="00F53C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49EF"/>
    <w:rsid w:val="000449EF"/>
    <w:rsid w:val="00F53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49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49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2473</Characters>
  <Application>Microsoft Office Word</Application>
  <DocSecurity>0</DocSecurity>
  <Lines>20</Lines>
  <Paragraphs>5</Paragraphs>
  <ScaleCrop>false</ScaleCrop>
  <Company>Microsoft</Company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2023-08-04T03:05:00Z</dcterms:created>
</cp:coreProperties>
</file>