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377B" w:rsidRDefault="0039377B" w:rsidP="00B5388D">
      <w:pPr>
        <w:pStyle w:val="1"/>
      </w:pPr>
      <w:r w:rsidRPr="00B5388D">
        <w:rPr>
          <w:rFonts w:hint="eastAsia"/>
        </w:rPr>
        <w:t>西安市生态环境局灞桥分局</w:t>
      </w:r>
      <w:r w:rsidRPr="00B5388D">
        <w:t>2023年上半年工作总结和下半年工作计划</w:t>
      </w:r>
    </w:p>
    <w:p w:rsidR="0039377B" w:rsidRDefault="0039377B" w:rsidP="0039377B">
      <w:pPr>
        <w:ind w:firstLineChars="200" w:firstLine="420"/>
      </w:pPr>
      <w:r>
        <w:t>2023</w:t>
      </w:r>
      <w:r>
        <w:t>年上半年，在区委、区政府和市生态环境局党委的坚强领导下，我局深入贯彻落实习近平新时代中国特色社会主义思想和习近平总书记来陕视察重要讲话精神要求，紧盯目标任务，狠抓落实，环境质量持续改善。现将上半年工作情况报告如下：</w:t>
      </w:r>
    </w:p>
    <w:p w:rsidR="0039377B" w:rsidRDefault="0039377B" w:rsidP="0039377B">
      <w:pPr>
        <w:ind w:firstLineChars="200" w:firstLine="420"/>
      </w:pPr>
      <w:r>
        <w:rPr>
          <w:rFonts w:hint="eastAsia"/>
        </w:rPr>
        <w:t>一、上半年任务完成情况</w:t>
      </w:r>
    </w:p>
    <w:p w:rsidR="0039377B" w:rsidRDefault="0039377B" w:rsidP="0039377B">
      <w:pPr>
        <w:ind w:firstLineChars="200" w:firstLine="420"/>
      </w:pPr>
      <w:r>
        <w:rPr>
          <w:rFonts w:hint="eastAsia"/>
        </w:rPr>
        <w:t>（一）狠抓“八个方面”重点工作落实，推动生态环境质量持续好转。</w:t>
      </w:r>
    </w:p>
    <w:p w:rsidR="0039377B" w:rsidRDefault="0039377B" w:rsidP="0039377B">
      <w:pPr>
        <w:ind w:firstLineChars="200" w:firstLine="420"/>
      </w:pPr>
      <w:r>
        <w:t>1.</w:t>
      </w:r>
      <w:r>
        <w:t>完成区大气专班筹建。牵头制定《灞桥区大气污染治理专项行动方案（</w:t>
      </w:r>
      <w:r>
        <w:t>2023-2027</w:t>
      </w:r>
      <w:r>
        <w:t>年）》《灞桥区关于深入打好污染防治攻坚战的工作措施》等方案，明确部门职责，完善责任分工，制定工作计划，设定任务目标。目前区大气污染治理专班已顺利开展工作。</w:t>
      </w:r>
    </w:p>
    <w:p w:rsidR="0039377B" w:rsidRDefault="0039377B" w:rsidP="0039377B">
      <w:pPr>
        <w:ind w:firstLineChars="200" w:firstLine="420"/>
      </w:pPr>
      <w:r>
        <w:t>2.</w:t>
      </w:r>
      <w:r>
        <w:t>着力推动生态环境质量持续好转。编制《</w:t>
      </w:r>
      <w:r>
        <w:t>2023</w:t>
      </w:r>
      <w:r>
        <w:t>年着力推动生态环境质量持续好转细化实施方案》《灞桥区</w:t>
      </w:r>
      <w:r>
        <w:t>2023</w:t>
      </w:r>
      <w:r>
        <w:t>年臭氧污染防治管控方案》。上半年出动检查人员</w:t>
      </w:r>
      <w:r>
        <w:t>760</w:t>
      </w:r>
      <w:r>
        <w:t>余人次，发现各类环境问题</w:t>
      </w:r>
      <w:r>
        <w:t>174</w:t>
      </w:r>
      <w:r>
        <w:t>起，累计下发提醒单</w:t>
      </w:r>
      <w:r>
        <w:t>89</w:t>
      </w:r>
      <w:r>
        <w:t>份、督办单</w:t>
      </w:r>
      <w:r>
        <w:t>11</w:t>
      </w:r>
      <w:r>
        <w:t>份，督促整改</w:t>
      </w:r>
      <w:r>
        <w:t>100</w:t>
      </w:r>
      <w:r>
        <w:t>起，有力推进生态环境改善。</w:t>
      </w:r>
    </w:p>
    <w:p w:rsidR="0039377B" w:rsidRDefault="0039377B" w:rsidP="0039377B">
      <w:pPr>
        <w:ind w:firstLineChars="200" w:firstLine="420"/>
      </w:pPr>
      <w:r>
        <w:t>3.</w:t>
      </w:r>
      <w:r>
        <w:t>持续开展大气污染防治，打好</w:t>
      </w:r>
      <w:r>
        <w:t>“</w:t>
      </w:r>
      <w:r>
        <w:t>蓝天保卫战</w:t>
      </w:r>
      <w:r>
        <w:t>”</w:t>
      </w:r>
      <w:r>
        <w:t>。一是加强机动车污染专项整治，累计开展道路检查</w:t>
      </w:r>
      <w:r>
        <w:t>92</w:t>
      </w:r>
      <w:r>
        <w:t>次，抽测各类机动车</w:t>
      </w:r>
      <w:r>
        <w:t>3735</w:t>
      </w:r>
      <w:r>
        <w:t>辆，检查</w:t>
      </w:r>
      <w:r>
        <w:t>25</w:t>
      </w:r>
      <w:r>
        <w:t>辆重型燃气车辆；二是加强非道路移动机械排放监管，上半年共检查工地、企业</w:t>
      </w:r>
      <w:r>
        <w:t>189</w:t>
      </w:r>
      <w:r>
        <w:t>次，现场检查机械</w:t>
      </w:r>
      <w:r>
        <w:t>920</w:t>
      </w:r>
      <w:r>
        <w:t>台，抽测机械</w:t>
      </w:r>
      <w:r>
        <w:t>420</w:t>
      </w:r>
      <w:r>
        <w:t>台，发现未进行编码登记机械</w:t>
      </w:r>
      <w:r>
        <w:t>4</w:t>
      </w:r>
      <w:r>
        <w:t>台；三是严格落实秋冬季大唐灞桥热电厂和益恒环境能源公司</w:t>
      </w:r>
      <w:r>
        <w:t>24</w:t>
      </w:r>
      <w:r>
        <w:t>小时驻厂监管，确保污处设施正常运行；四是加强有机物污染治理，对辖区内</w:t>
      </w:r>
      <w:r>
        <w:t>3</w:t>
      </w:r>
      <w:r>
        <w:t>家涉有机废气重点单位开展指导帮扶，开展原辅料源头替代政策宣贯工作和技术指导。</w:t>
      </w:r>
    </w:p>
    <w:p w:rsidR="0039377B" w:rsidRDefault="0039377B" w:rsidP="0039377B">
      <w:pPr>
        <w:ind w:firstLineChars="200" w:firstLine="420"/>
      </w:pPr>
      <w:r>
        <w:rPr>
          <w:rFonts w:hint="eastAsia"/>
        </w:rPr>
        <w:t>截至</w:t>
      </w:r>
      <w:r>
        <w:t>2023</w:t>
      </w:r>
      <w:r>
        <w:t>年</w:t>
      </w:r>
      <w:r>
        <w:t>6</w:t>
      </w:r>
      <w:r>
        <w:t>月</w:t>
      </w:r>
      <w:r>
        <w:t>30</w:t>
      </w:r>
      <w:r>
        <w:t>日，我区优良天数</w:t>
      </w:r>
      <w:r>
        <w:t>114</w:t>
      </w:r>
      <w:r>
        <w:t>天，在全市</w:t>
      </w:r>
      <w:r>
        <w:t>13</w:t>
      </w:r>
      <w:r>
        <w:t>个区县中排名第</w:t>
      </w:r>
      <w:r>
        <w:t>3</w:t>
      </w:r>
      <w:r>
        <w:t>位。环境空气质量主要指标中，可吸入颗粒物（</w:t>
      </w:r>
      <w:r>
        <w:t>PM10</w:t>
      </w:r>
      <w:r>
        <w:t>）平均浓度</w:t>
      </w:r>
      <w:r>
        <w:t>85</w:t>
      </w:r>
      <w:r>
        <w:t>微克</w:t>
      </w:r>
      <w:r>
        <w:t>/</w:t>
      </w:r>
      <w:r>
        <w:t>立方米，在全市</w:t>
      </w:r>
      <w:r>
        <w:t>13</w:t>
      </w:r>
      <w:r>
        <w:t>个区县中排名并列第</w:t>
      </w:r>
      <w:r>
        <w:t>1</w:t>
      </w:r>
      <w:r>
        <w:t>位；细颗粒物（</w:t>
      </w:r>
      <w:r>
        <w:t>PM2.5</w:t>
      </w:r>
      <w:r>
        <w:t>）平均浓度</w:t>
      </w:r>
      <w:r>
        <w:t>50</w:t>
      </w:r>
      <w:r>
        <w:t>微克</w:t>
      </w:r>
      <w:r>
        <w:t>/</w:t>
      </w:r>
      <w:r>
        <w:t>立方米，在全市</w:t>
      </w:r>
      <w:r>
        <w:t>13</w:t>
      </w:r>
      <w:r>
        <w:t>个区县中排名第</w:t>
      </w:r>
      <w:r>
        <w:t>3</w:t>
      </w:r>
      <w:r>
        <w:t>位。空气质量综合指数</w:t>
      </w:r>
      <w:r>
        <w:t>5.01</w:t>
      </w:r>
      <w:r>
        <w:t>，在全市</w:t>
      </w:r>
      <w:r>
        <w:t>13</w:t>
      </w:r>
      <w:r>
        <w:t>个区县中排名第</w:t>
      </w:r>
      <w:r>
        <w:t>3</w:t>
      </w:r>
      <w:r>
        <w:t>位。</w:t>
      </w:r>
    </w:p>
    <w:p w:rsidR="0039377B" w:rsidRDefault="0039377B" w:rsidP="0039377B">
      <w:pPr>
        <w:ind w:firstLineChars="200" w:firstLine="420"/>
      </w:pPr>
      <w:r>
        <w:t>4.</w:t>
      </w:r>
      <w:r>
        <w:t>深入做好水污染防治，打好</w:t>
      </w:r>
      <w:r>
        <w:t>“</w:t>
      </w:r>
      <w:r>
        <w:t>碧水保卫战</w:t>
      </w:r>
      <w:r>
        <w:t>”</w:t>
      </w:r>
      <w:r>
        <w:t>。一是全力推进农村生活污水治理工作。截至目前，狄寨街办新狄村农村生活污水治理项目已完成年度总任务的</w:t>
      </w:r>
      <w:r>
        <w:t>70%</w:t>
      </w:r>
      <w:r>
        <w:t>；二是持续加强饮用水水源地保护区的巡查检查，累计出动执法人员</w:t>
      </w:r>
      <w:r>
        <w:t>12</w:t>
      </w:r>
      <w:r>
        <w:t>余人次，对水井周边及灞河两岸进行排查；三是强化入河排污口监管，在落实例行监测的同时，加大巡查检查力度；五是完成了</w:t>
      </w:r>
      <w:r>
        <w:t>“</w:t>
      </w:r>
      <w:r>
        <w:t>整县推进</w:t>
      </w:r>
      <w:r>
        <w:t>”</w:t>
      </w:r>
      <w:r>
        <w:t>方案编制。</w:t>
      </w:r>
    </w:p>
    <w:p w:rsidR="0039377B" w:rsidRDefault="0039377B" w:rsidP="0039377B">
      <w:pPr>
        <w:ind w:firstLineChars="200" w:firstLine="420"/>
      </w:pPr>
      <w:r>
        <w:t>1—6</w:t>
      </w:r>
      <w:r>
        <w:t>月，我区浐、灞河出境断面水质指标平均值为</w:t>
      </w:r>
      <w:r>
        <w:t>Ⅲ</w:t>
      </w:r>
      <w:r>
        <w:t>类水质，达到市级考核标准。</w:t>
      </w:r>
    </w:p>
    <w:p w:rsidR="0039377B" w:rsidRDefault="0039377B" w:rsidP="0039377B">
      <w:pPr>
        <w:ind w:firstLineChars="200" w:firstLine="420"/>
      </w:pPr>
      <w:r>
        <w:rPr>
          <w:rFonts w:hint="eastAsia"/>
        </w:rPr>
        <w:t>（二）扎实开展土壤污染防治，打好“净土保卫战”。</w:t>
      </w:r>
    </w:p>
    <w:p w:rsidR="0039377B" w:rsidRDefault="0039377B" w:rsidP="0039377B">
      <w:pPr>
        <w:ind w:firstLineChars="200" w:firstLine="420"/>
      </w:pPr>
      <w:r>
        <w:rPr>
          <w:rFonts w:hint="eastAsia"/>
        </w:rPr>
        <w:t>一是对区内</w:t>
      </w:r>
      <w:r>
        <w:t>2</w:t>
      </w:r>
      <w:r>
        <w:t>家土壤污染重点企业开展指导帮扶，督促落实排污许可制度、隐患排查和自行监测各项工作落实；二是严格建设用地准入管理，有效保证重点建设项目用地安全，明确规定不再引入对土壤可能造成污染的工业类项目，防止新建项目对土壤造成新的污染。</w:t>
      </w:r>
    </w:p>
    <w:p w:rsidR="0039377B" w:rsidRDefault="0039377B" w:rsidP="0039377B">
      <w:pPr>
        <w:ind w:firstLineChars="200" w:firstLine="420"/>
      </w:pPr>
      <w:r>
        <w:rPr>
          <w:rFonts w:hint="eastAsia"/>
        </w:rPr>
        <w:t>（三）严执法优服务，提升满意度。</w:t>
      </w:r>
    </w:p>
    <w:p w:rsidR="0039377B" w:rsidRDefault="0039377B" w:rsidP="0039377B">
      <w:pPr>
        <w:ind w:firstLineChars="200" w:firstLine="420"/>
      </w:pPr>
      <w:r>
        <w:rPr>
          <w:rFonts w:hint="eastAsia"/>
        </w:rPr>
        <w:t>一是强化源头管控。截至</w:t>
      </w:r>
      <w:r>
        <w:t>6</w:t>
      </w:r>
      <w:r>
        <w:t>月底，共审批建设项目环评报告表</w:t>
      </w:r>
      <w:r>
        <w:t>5</w:t>
      </w:r>
      <w:r>
        <w:t>家，办理辐射安全许可证</w:t>
      </w:r>
      <w:r>
        <w:t>6</w:t>
      </w:r>
      <w:r>
        <w:t>家，核发简化管理类排污许可证</w:t>
      </w:r>
      <w:r>
        <w:t>26</w:t>
      </w:r>
      <w:r>
        <w:t>家，完成排污许可证质量复核及重点涉气企业环评复核工作；二是扎实开展优化营商环境及满意度提升工作，上半年累计开展</w:t>
      </w:r>
      <w:r>
        <w:t>“</w:t>
      </w:r>
      <w:r>
        <w:t>企业接待日</w:t>
      </w:r>
      <w:r>
        <w:t>”</w:t>
      </w:r>
      <w:r>
        <w:t>活动</w:t>
      </w:r>
      <w:r>
        <w:t>6</w:t>
      </w:r>
      <w:r>
        <w:t>次、</w:t>
      </w:r>
      <w:r>
        <w:t>“‘</w:t>
      </w:r>
      <w:r>
        <w:t>一把手</w:t>
      </w:r>
      <w:r>
        <w:t>’</w:t>
      </w:r>
      <w:r>
        <w:t>坐窗口</w:t>
      </w:r>
      <w:r>
        <w:t>”</w:t>
      </w:r>
      <w:r>
        <w:t>活动</w:t>
      </w:r>
      <w:r>
        <w:t>5</w:t>
      </w:r>
      <w:r>
        <w:t>次、</w:t>
      </w:r>
      <w:r>
        <w:t>“</w:t>
      </w:r>
      <w:r>
        <w:t>高效审批</w:t>
      </w:r>
      <w:r>
        <w:t>+</w:t>
      </w:r>
      <w:r>
        <w:t>送证上门</w:t>
      </w:r>
      <w:r>
        <w:t>”</w:t>
      </w:r>
      <w:r>
        <w:t>活动</w:t>
      </w:r>
      <w:r>
        <w:t>3</w:t>
      </w:r>
      <w:r>
        <w:t>次、入企指导帮扶活动</w:t>
      </w:r>
      <w:r>
        <w:t>17</w:t>
      </w:r>
      <w:r>
        <w:t>次；三是组织开展</w:t>
      </w:r>
      <w:r>
        <w:t>“</w:t>
      </w:r>
      <w:r>
        <w:t>排污许可证监管专项执法</w:t>
      </w:r>
      <w:r>
        <w:t>”</w:t>
      </w:r>
      <w:r>
        <w:t>等</w:t>
      </w:r>
      <w:r>
        <w:t>15</w:t>
      </w:r>
      <w:r>
        <w:t>项专项执法检查。上半年，共出动执法检查人员</w:t>
      </w:r>
      <w:r>
        <w:t>827</w:t>
      </w:r>
      <w:r>
        <w:t>人次，检查企业</w:t>
      </w:r>
      <w:r>
        <w:t>413</w:t>
      </w:r>
      <w:r>
        <w:t>户次，行政处罚</w:t>
      </w:r>
      <w:r>
        <w:t>42</w:t>
      </w:r>
      <w:r>
        <w:t>起；四是积极回复群众投诉及各类信访问题。上半年共接</w:t>
      </w:r>
      <w:r>
        <w:rPr>
          <w:rFonts w:hint="eastAsia"/>
        </w:rPr>
        <w:t>受投诉</w:t>
      </w:r>
      <w:r>
        <w:t>1163</w:t>
      </w:r>
      <w:r>
        <w:t>件，已办理完成</w:t>
      </w:r>
      <w:r>
        <w:t>1032</w:t>
      </w:r>
      <w:r>
        <w:t>件，办理完成率</w:t>
      </w:r>
      <w:r>
        <w:t>96%</w:t>
      </w:r>
      <w:r>
        <w:t>。</w:t>
      </w:r>
    </w:p>
    <w:p w:rsidR="0039377B" w:rsidRDefault="0039377B" w:rsidP="0039377B">
      <w:pPr>
        <w:ind w:firstLineChars="200" w:firstLine="420"/>
      </w:pPr>
      <w:r>
        <w:rPr>
          <w:rFonts w:hint="eastAsia"/>
        </w:rPr>
        <w:t>（四）落实好国卫复审生态环境组各项工作</w:t>
      </w:r>
    </w:p>
    <w:p w:rsidR="0039377B" w:rsidRDefault="0039377B" w:rsidP="0039377B">
      <w:pPr>
        <w:ind w:firstLineChars="200" w:firstLine="420"/>
      </w:pPr>
      <w:r>
        <w:rPr>
          <w:rFonts w:hint="eastAsia"/>
        </w:rPr>
        <w:t>牵头制定《西安市灞桥区国家卫生城市复审生态环境工作实施方案》。积极对接市国卫复审生态环境组，对发现的问题及时转办并督导整改落实，目前反馈的</w:t>
      </w:r>
      <w:r>
        <w:t>10</w:t>
      </w:r>
      <w:r>
        <w:t>个问题已全部整改完成。</w:t>
      </w:r>
    </w:p>
    <w:p w:rsidR="0039377B" w:rsidRDefault="0039377B" w:rsidP="0039377B">
      <w:pPr>
        <w:ind w:firstLineChars="200" w:firstLine="420"/>
      </w:pPr>
      <w:r>
        <w:rPr>
          <w:rFonts w:hint="eastAsia"/>
        </w:rPr>
        <w:t>二、下一步工作重点及措施</w:t>
      </w:r>
    </w:p>
    <w:p w:rsidR="0039377B" w:rsidRDefault="0039377B" w:rsidP="0039377B">
      <w:pPr>
        <w:ind w:firstLineChars="200" w:firstLine="420"/>
      </w:pPr>
      <w:r>
        <w:rPr>
          <w:rFonts w:hint="eastAsia"/>
        </w:rPr>
        <w:t>（一）加强与区大气办对接联系，联合开展环境执法，持续推进生态环境保护检查、督办、整改工作。</w:t>
      </w:r>
    </w:p>
    <w:p w:rsidR="0039377B" w:rsidRDefault="0039377B" w:rsidP="0039377B">
      <w:pPr>
        <w:ind w:firstLineChars="200" w:firstLine="420"/>
      </w:pPr>
      <w:r>
        <w:rPr>
          <w:rFonts w:hint="eastAsia"/>
        </w:rPr>
        <w:t>（二）严格按规范落实好环评审批、排污许可证、辐射安全许可证核发等涉企手续办理工作，对重点项目早对接早指导，服务好辖区企业和经济发展。</w:t>
      </w:r>
    </w:p>
    <w:p w:rsidR="0039377B" w:rsidRDefault="0039377B" w:rsidP="0039377B">
      <w:pPr>
        <w:ind w:firstLineChars="200" w:firstLine="420"/>
      </w:pPr>
      <w:r>
        <w:rPr>
          <w:rFonts w:hint="eastAsia"/>
        </w:rPr>
        <w:t>（三）持续落实好挥发性有机物及臭氧污染防治措施，确保各项任务按期顺利完成，全力以赴减少污染天数。</w:t>
      </w:r>
    </w:p>
    <w:p w:rsidR="0039377B" w:rsidRDefault="0039377B" w:rsidP="0039377B">
      <w:pPr>
        <w:ind w:firstLineChars="200" w:firstLine="420"/>
      </w:pPr>
      <w:r>
        <w:rPr>
          <w:rFonts w:hint="eastAsia"/>
        </w:rPr>
        <w:t>（四）常态化做好优化营商环境和满意度提升工作。持续打造“高效审批</w:t>
      </w:r>
      <w:r>
        <w:t>+</w:t>
      </w:r>
      <w:r>
        <w:t>送证上门</w:t>
      </w:r>
      <w:r>
        <w:t>+</w:t>
      </w:r>
      <w:r>
        <w:t>指导帮扶</w:t>
      </w:r>
      <w:r>
        <w:t>”</w:t>
      </w:r>
      <w:r>
        <w:t>政务服务模式，不断优化营商环境，提升公众满意度。</w:t>
      </w:r>
    </w:p>
    <w:p w:rsidR="0039377B" w:rsidRDefault="0039377B" w:rsidP="0039377B">
      <w:pPr>
        <w:ind w:firstLineChars="200" w:firstLine="420"/>
      </w:pPr>
      <w:r>
        <w:rPr>
          <w:rFonts w:hint="eastAsia"/>
        </w:rPr>
        <w:t>（五）积极推进农村污水治理“整县推进”试点工作。</w:t>
      </w:r>
    </w:p>
    <w:p w:rsidR="0039377B" w:rsidRDefault="0039377B" w:rsidP="00B5388D">
      <w:pPr>
        <w:jc w:val="right"/>
      </w:pPr>
      <w:r w:rsidRPr="00B5388D">
        <w:rPr>
          <w:rFonts w:hint="eastAsia"/>
        </w:rPr>
        <w:t>西安市生态环境局灞桥分局</w:t>
      </w:r>
      <w:r>
        <w:rPr>
          <w:rFonts w:hint="eastAsia"/>
        </w:rPr>
        <w:t>2023-8-10</w:t>
      </w:r>
    </w:p>
    <w:p w:rsidR="0039377B" w:rsidRDefault="0039377B" w:rsidP="002810C8">
      <w:pPr>
        <w:sectPr w:rsidR="0039377B" w:rsidSect="002810C8">
          <w:type w:val="continuous"/>
          <w:pgSz w:w="11906" w:h="16838"/>
          <w:pgMar w:top="1644" w:right="1236" w:bottom="1418" w:left="1814" w:header="851" w:footer="907" w:gutter="0"/>
          <w:pgNumType w:start="1"/>
          <w:cols w:space="720"/>
          <w:docGrid w:type="lines" w:linePitch="341" w:charSpace="2373"/>
        </w:sectPr>
      </w:pPr>
    </w:p>
    <w:p w:rsidR="005D3D2D" w:rsidRDefault="005D3D2D"/>
    <w:sectPr w:rsidR="005D3D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377B"/>
    <w:rsid w:val="0039377B"/>
    <w:rsid w:val="005D3D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37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937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283</Words>
  <Characters>1615</Characters>
  <Application>Microsoft Office Word</Application>
  <DocSecurity>0</DocSecurity>
  <Lines>13</Lines>
  <Paragraphs>3</Paragraphs>
  <ScaleCrop>false</ScaleCrop>
  <Company>Microsoft</Company>
  <LinksUpToDate>false</LinksUpToDate>
  <CharactersWithSpaces>1895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2023-08-14T07:24:00Z</dcterms:created>
</cp:coreProperties>
</file>