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2D8" w:rsidRPr="00782D73" w:rsidRDefault="00C732D8" w:rsidP="00782D73">
      <w:pPr>
        <w:pStyle w:val="1"/>
      </w:pPr>
      <w:r w:rsidRPr="00782D73">
        <w:rPr>
          <w:rFonts w:hint="eastAsia"/>
        </w:rPr>
        <w:t>石家庄全力推进城市更新重点项目建设</w:t>
      </w:r>
      <w:r w:rsidRPr="00782D73">
        <w:t xml:space="preserve"> 提升城市品质 补齐民生短板</w:t>
      </w:r>
    </w:p>
    <w:p w:rsidR="00C732D8" w:rsidRDefault="00C732D8" w:rsidP="00C732D8">
      <w:pPr>
        <w:ind w:firstLineChars="200" w:firstLine="420"/>
        <w:jc w:val="left"/>
      </w:pPr>
      <w:r w:rsidRPr="00304AE8">
        <w:rPr>
          <w:rFonts w:hint="eastAsia"/>
        </w:rPr>
        <w:t>“这里的许多老物件，让我想起年轻时候的情景。”近日，</w:t>
      </w:r>
      <w:r w:rsidRPr="00304AE8">
        <w:t>86</w:t>
      </w:r>
      <w:r w:rsidRPr="00304AE8">
        <w:t>岁的石家庄退休工人普堂姐在家人陪同下，来到石煤机城市更新项目工业遗存保护区</w:t>
      </w:r>
      <w:r w:rsidRPr="00304AE8">
        <w:t>1</w:t>
      </w:r>
      <w:r w:rsidRPr="00304AE8">
        <w:t>号馆参观。展览馆里，一张张图片、一件件实物向人们展示着石家庄工业发展的光辉历程。</w:t>
      </w:r>
    </w:p>
    <w:p w:rsidR="00C732D8" w:rsidRDefault="00C732D8" w:rsidP="00C732D8">
      <w:pPr>
        <w:ind w:firstLineChars="200" w:firstLine="420"/>
        <w:jc w:val="left"/>
      </w:pPr>
      <w:r>
        <w:rPr>
          <w:rFonts w:hint="eastAsia"/>
        </w:rPr>
        <w:t>石煤机城市更新项目，原为石家庄煤矿机械有限责任公司的厂区，企业退城搬迁后，老厂区闲置下来。“我们按照在二环内做‘减法’、二环外做‘乘法’的要求，实施石煤机城市更新项目，注重工业遗存与品质生活的有机融合，使石煤机老厂区从‘工业锈带’变身‘生活秀带’。”石家庄市城发投集团所属城市更新集团副总经理李志伟说。</w:t>
      </w:r>
    </w:p>
    <w:p w:rsidR="00C732D8" w:rsidRDefault="00C732D8" w:rsidP="00C732D8">
      <w:pPr>
        <w:ind w:firstLineChars="200" w:firstLine="420"/>
        <w:jc w:val="left"/>
      </w:pPr>
      <w:r>
        <w:rPr>
          <w:rFonts w:hint="eastAsia"/>
        </w:rPr>
        <w:t>该项目共分为拾光智慧体育公园、工业遗存保护区、立体园林住宅区和风貌提升区</w:t>
      </w:r>
      <w:r>
        <w:t>4</w:t>
      </w:r>
      <w:r>
        <w:t>个部分。如今，已建成开放的拾光智慧体育公园和工业遗存保护区</w:t>
      </w:r>
      <w:r>
        <w:t>1</w:t>
      </w:r>
      <w:r>
        <w:t>号馆，成为周边群众的热门打卡地，前来参观游玩的人络绎不绝。</w:t>
      </w:r>
    </w:p>
    <w:p w:rsidR="00C732D8" w:rsidRDefault="00C732D8" w:rsidP="00C732D8">
      <w:pPr>
        <w:ind w:firstLineChars="200" w:firstLine="420"/>
        <w:jc w:val="left"/>
      </w:pPr>
      <w:r>
        <w:rPr>
          <w:rFonts w:hint="eastAsia"/>
        </w:rPr>
        <w:t>近年来，石家庄市坚持把城市作为一个整体的艺术品进行精雕细琢，全力推进城市更新重点项目建设，拉开城市框架、提升城市品质、补齐民生短板，努力打造让本地人自豪、外地人向往的魅力之城，城市建设突飞猛进，城市面貌日新月异，人民群众的获得感、幸福感和安全感不断增强。</w:t>
      </w:r>
    </w:p>
    <w:p w:rsidR="00C732D8" w:rsidRDefault="00C732D8" w:rsidP="00C732D8">
      <w:pPr>
        <w:ind w:firstLineChars="200" w:firstLine="420"/>
        <w:jc w:val="left"/>
      </w:pPr>
      <w:r>
        <w:rPr>
          <w:rFonts w:hint="eastAsia"/>
        </w:rPr>
        <w:t>消除城市割裂，畅通市区循环。以前打开石家庄地图，纵横城区的</w:t>
      </w:r>
      <w:r>
        <w:t>3</w:t>
      </w:r>
      <w:r>
        <w:t>条高速公路，束缚着城市发展，三环内</w:t>
      </w:r>
      <w:r>
        <w:t>9</w:t>
      </w:r>
      <w:r>
        <w:t>座高速收费站车流密集，导致城市容易出现交通梗阻。</w:t>
      </w:r>
      <w:r>
        <w:t>2021</w:t>
      </w:r>
      <w:r>
        <w:t>年</w:t>
      </w:r>
      <w:r>
        <w:t>10</w:t>
      </w:r>
      <w:r>
        <w:t>月，石家庄通过资产划转等方式，对绕城高速内近百公里高速路取消收费，城市空间框架就此拉开。今年</w:t>
      </w:r>
      <w:r>
        <w:t>10</w:t>
      </w:r>
      <w:r>
        <w:t>月</w:t>
      </w:r>
      <w:r>
        <w:t>1</w:t>
      </w:r>
      <w:r>
        <w:t>日，复兴大街和北三环市政化改造主体工程将建成通车，不仅能为城市构建起高效便捷、四通八达的现代交通路网体系，还将依托这两条相互交叉的道路形成十字形经济隆起带，有效带动周边区域产业转型升级，助推沿线装备制造、现代服务、高端商务等产业做大做强，成为激活高质量发</w:t>
      </w:r>
      <w:r>
        <w:rPr>
          <w:rFonts w:hint="eastAsia"/>
        </w:rPr>
        <w:t>展的新引擎。</w:t>
      </w:r>
    </w:p>
    <w:p w:rsidR="00C732D8" w:rsidRDefault="00C732D8" w:rsidP="00C732D8">
      <w:pPr>
        <w:ind w:firstLineChars="200" w:firstLine="420"/>
        <w:jc w:val="left"/>
      </w:pPr>
      <w:r>
        <w:rPr>
          <w:rFonts w:hint="eastAsia"/>
        </w:rPr>
        <w:t>开拓城市空间，提升城市品质。坚持在二环内做“减法”，石家庄大力开展私搭乱建、违章建筑专项整治工作，</w:t>
      </w:r>
      <w:r>
        <w:t>2021</w:t>
      </w:r>
      <w:r>
        <w:t>年</w:t>
      </w:r>
      <w:r>
        <w:t>7</w:t>
      </w:r>
      <w:r>
        <w:t>月至今，整治完成占地近</w:t>
      </w:r>
      <w:r>
        <w:t>3300</w:t>
      </w:r>
      <w:r>
        <w:t>多万平方米的</w:t>
      </w:r>
      <w:r>
        <w:t>84502</w:t>
      </w:r>
      <w:r>
        <w:t>处私搭乱建和违章建筑。在</w:t>
      </w:r>
      <w:r>
        <w:t>2021</w:t>
      </w:r>
      <w:r>
        <w:t>年、</w:t>
      </w:r>
      <w:r>
        <w:t>2022</w:t>
      </w:r>
      <w:r>
        <w:t>年对</w:t>
      </w:r>
      <w:r>
        <w:t>1601</w:t>
      </w:r>
      <w:r>
        <w:t>个老旧小区进行改造的基础上，今年又对</w:t>
      </w:r>
      <w:r>
        <w:t>364</w:t>
      </w:r>
      <w:r>
        <w:t>个老旧小区实施改造提升。坚持在二环外做</w:t>
      </w:r>
      <w:r>
        <w:t>“</w:t>
      </w:r>
      <w:r>
        <w:t>乘法</w:t>
      </w:r>
      <w:r>
        <w:t>”</w:t>
      </w:r>
      <w:r>
        <w:t>，实施拥河发展战略，引导城市新兴功能向滹沱河沿线聚集。同时，还高标准启动实施了高铁片区、太平河片区、龙泉湖片区、留营片区、和平东路片区、东南三环片区六大城市更新重点项目，</w:t>
      </w:r>
      <w:r>
        <w:t>9</w:t>
      </w:r>
      <w:r>
        <w:t>个城中村改造项目和</w:t>
      </w:r>
      <w:r>
        <w:t>1975</w:t>
      </w:r>
      <w:r>
        <w:t>年以前危</w:t>
      </w:r>
      <w:r>
        <w:rPr>
          <w:rFonts w:hint="eastAsia"/>
        </w:rPr>
        <w:t>旧住房改造</w:t>
      </w:r>
      <w:r>
        <w:t>2</w:t>
      </w:r>
      <w:r>
        <w:t>项试点工作，让群众切身感受到居住环境发生的显著变化。</w:t>
      </w:r>
    </w:p>
    <w:p w:rsidR="00C732D8" w:rsidRDefault="00C732D8" w:rsidP="00C732D8">
      <w:pPr>
        <w:ind w:firstLineChars="200" w:firstLine="420"/>
        <w:jc w:val="left"/>
      </w:pPr>
      <w:r>
        <w:rPr>
          <w:rFonts w:hint="eastAsia"/>
        </w:rPr>
        <w:t>完善城市功能，补齐民生短板。石家庄深挖文化底蕴、突出风貌特色，开展了小街小巷整治提升专项行动，在</w:t>
      </w:r>
      <w:r>
        <w:t>2021</w:t>
      </w:r>
      <w:r>
        <w:t>年、</w:t>
      </w:r>
      <w:r>
        <w:t>2022</w:t>
      </w:r>
      <w:r>
        <w:t>年整治提升</w:t>
      </w:r>
      <w:r>
        <w:t>2025</w:t>
      </w:r>
      <w:r>
        <w:t>条小街小巷的基础上，今年又启动实施了</w:t>
      </w:r>
      <w:r>
        <w:t>518</w:t>
      </w:r>
      <w:r>
        <w:t>条小街小巷整治提升工作。科学高效利用拆后腾退的</w:t>
      </w:r>
      <w:r>
        <w:t>2779</w:t>
      </w:r>
      <w:r>
        <w:t>万平方米可用土地，进一步完善弥补城市功能，建设了一大批公园游园、便民市场、停车场，做到了还空间于城市、还绿地于人民、还公共配套服务于社会。为不断满足市民日益增长的运动健身需求，仅</w:t>
      </w:r>
      <w:r>
        <w:t>2022</w:t>
      </w:r>
      <w:r>
        <w:t>年一年就见缝插针建设了</w:t>
      </w:r>
      <w:r>
        <w:t>209</w:t>
      </w:r>
      <w:r>
        <w:t>个球类运动场地，让市民在家门口就能享受到运动带来的快乐。</w:t>
      </w:r>
    </w:p>
    <w:p w:rsidR="00C732D8" w:rsidRDefault="00C732D8" w:rsidP="00C732D8">
      <w:pPr>
        <w:ind w:firstLineChars="200" w:firstLine="420"/>
        <w:jc w:val="right"/>
      </w:pPr>
      <w:r w:rsidRPr="00304AE8">
        <w:rPr>
          <w:rFonts w:hint="eastAsia"/>
        </w:rPr>
        <w:t>澎湃新闻</w:t>
      </w:r>
      <w:r>
        <w:rPr>
          <w:rFonts w:hint="eastAsia"/>
        </w:rPr>
        <w:t>2023-08-08</w:t>
      </w:r>
    </w:p>
    <w:p w:rsidR="00C732D8" w:rsidRDefault="00C732D8" w:rsidP="005B69D6">
      <w:pPr>
        <w:sectPr w:rsidR="00C732D8" w:rsidSect="005B69D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3AAE" w:rsidRDefault="00C93AAE"/>
    <w:sectPr w:rsidR="00C93A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32D8"/>
    <w:rsid w:val="00C732D8"/>
    <w:rsid w:val="00C93A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32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732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Company>Microsoft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2023-08-09T06:13:00Z</dcterms:created>
</cp:coreProperties>
</file>