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E60" w:rsidRDefault="003A7E60" w:rsidP="00802930">
      <w:pPr>
        <w:pStyle w:val="1"/>
      </w:pPr>
      <w:r w:rsidRPr="00802930">
        <w:rPr>
          <w:rFonts w:hint="eastAsia"/>
        </w:rPr>
        <w:t>盘锦市自然资源局聚力开创党建引领不动产登记业务新格局</w:t>
      </w:r>
    </w:p>
    <w:p w:rsidR="003A7E60" w:rsidRDefault="003A7E60" w:rsidP="00802930">
      <w:r>
        <w:rPr>
          <w:rFonts w:hint="eastAsia"/>
        </w:rPr>
        <w:t xml:space="preserve">　　近年来，盘锦市自然资源局始终聚焦“以党建促业务，以业务强党建”目标，紧紧围绕解决不动产登记历史遗留问题、优化营商环境改革、强化不动产登记队伍作风常态化建设三大重点工作，通过全面发力，多点突破，持续创新，推出了众多不动产登记改革举措，实现了登记体系和登记服务规范化、制度化、常态化、现代化，跑出了“盘锦速度”、彰显了“盘锦温度”、打造了“盘锦品牌”。</w:t>
      </w:r>
    </w:p>
    <w:p w:rsidR="003A7E60" w:rsidRDefault="003A7E60" w:rsidP="00802930">
      <w:r>
        <w:rPr>
          <w:rFonts w:hint="eastAsia"/>
        </w:rPr>
        <w:t xml:space="preserve">　　党建引领，挺立产权制度改革“新前沿”。各中心始终坚持以人民为中心的发展思想，充分发挥党支部战斗堡垒和党员干部先锋模范作用，设立“党员先锋岗”，成立“党员先锋队”，按照“亮起一个岗、树起一面旗、带动一大片”的工作思路，“一个党员就是一面旗帜、一个岗位就是一份责任”的意识，引导党员比服务、办实事、提效能，全方位打造“党建</w:t>
      </w:r>
      <w:r>
        <w:t>+</w:t>
      </w:r>
      <w:r>
        <w:t>不动产</w:t>
      </w:r>
      <w:r>
        <w:t>”</w:t>
      </w:r>
      <w:r>
        <w:t>品牌，以群众和企业的需求为出发点，以群众和企业满意为落脚点，推动党建与不动产登记业务深度融合。聚力打造一支不动产登记</w:t>
      </w:r>
      <w:r>
        <w:t>“</w:t>
      </w:r>
      <w:r>
        <w:t>铁军</w:t>
      </w:r>
      <w:r>
        <w:t>”</w:t>
      </w:r>
      <w:r>
        <w:t>。党员先锋队员常态化开展进社区、进企业、进军营、进家庭服</w:t>
      </w:r>
      <w:r>
        <w:rPr>
          <w:rFonts w:hint="eastAsia"/>
        </w:rPr>
        <w:t>务活动，让每一个服务的小窗口，都成为展示盘锦魅力的闪光点。</w:t>
      </w:r>
    </w:p>
    <w:p w:rsidR="003A7E60" w:rsidRDefault="003A7E60" w:rsidP="00802930">
      <w:r>
        <w:rPr>
          <w:rFonts w:hint="eastAsia"/>
        </w:rPr>
        <w:t xml:space="preserve">　　敢于担当，勇闯营商环境改革“深水区”。改革之初，不动产登记陷入“政策不明确，部门群众都为难”的两难局面。不动产人不等不靠，坚持向改革要活力要动力要效率，把“最多跑一次”作为营商环境的新标尺，整合职能，压缩时限，流程“瘦身”，精简材料，互通数据，集成服务，同城通办，着力打通服务企业、群众最后一公里。历经</w:t>
      </w:r>
      <w:r>
        <w:t>6</w:t>
      </w:r>
      <w:r>
        <w:t>年</w:t>
      </w:r>
      <w:r>
        <w:t>6</w:t>
      </w:r>
      <w:r>
        <w:t>次提档升级，除首次登记外，一般转移登记业务压缩在</w:t>
      </w:r>
      <w:r>
        <w:t>1</w:t>
      </w:r>
      <w:r>
        <w:t>个工作日内办结，以及抵押登记业务实现</w:t>
      </w:r>
      <w:r>
        <w:t>“</w:t>
      </w:r>
      <w:r>
        <w:t>即时办结</w:t>
      </w:r>
      <w:r>
        <w:t>”</w:t>
      </w:r>
      <w:r>
        <w:t>。</w:t>
      </w:r>
    </w:p>
    <w:p w:rsidR="003A7E60" w:rsidRDefault="003A7E60" w:rsidP="00802930">
      <w:r>
        <w:rPr>
          <w:rFonts w:hint="eastAsia"/>
        </w:rPr>
        <w:t xml:space="preserve">　　创新突破，巧搭“互联网</w:t>
      </w:r>
      <w:r>
        <w:t>+”</w:t>
      </w:r>
      <w:r>
        <w:t>服务</w:t>
      </w:r>
      <w:r>
        <w:t>“</w:t>
      </w:r>
      <w:r>
        <w:t>过云梯</w:t>
      </w:r>
      <w:r>
        <w:t>”</w:t>
      </w:r>
      <w:r>
        <w:t>。大刀阔斧开展创新改革，依托盘锦市政务服务网、辽事通</w:t>
      </w:r>
      <w:r>
        <w:t>APP</w:t>
      </w:r>
      <w:r>
        <w:t>平台打造</w:t>
      </w:r>
      <w:r>
        <w:t>“</w:t>
      </w:r>
      <w:r>
        <w:t>互联网</w:t>
      </w:r>
      <w:r>
        <w:t>+</w:t>
      </w:r>
      <w:r>
        <w:t>不动产登记</w:t>
      </w:r>
      <w:r>
        <w:t>”</w:t>
      </w:r>
      <w:r>
        <w:t>服务体系，开通不动产登记</w:t>
      </w:r>
      <w:r>
        <w:t xml:space="preserve"> “</w:t>
      </w:r>
      <w:r>
        <w:t>网上办事直通车</w:t>
      </w:r>
      <w:r>
        <w:t>”</w:t>
      </w:r>
      <w:r>
        <w:t>，实现</w:t>
      </w:r>
      <w:r>
        <w:t>“</w:t>
      </w:r>
      <w:r>
        <w:t>交地即交证</w:t>
      </w:r>
      <w:r>
        <w:t>”</w:t>
      </w:r>
      <w:r>
        <w:t>、</w:t>
      </w:r>
      <w:r>
        <w:t>“</w:t>
      </w:r>
      <w:r>
        <w:t>交房即交证</w:t>
      </w:r>
      <w:r>
        <w:t>”</w:t>
      </w:r>
      <w:r>
        <w:t>和二手房</w:t>
      </w:r>
      <w:r>
        <w:t>“</w:t>
      </w:r>
      <w:r>
        <w:t>带押过户</w:t>
      </w:r>
      <w:r>
        <w:t>”</w:t>
      </w:r>
      <w:r>
        <w:t>等便企利民举措。让线上登记</w:t>
      </w:r>
      <w:r>
        <w:t>“</w:t>
      </w:r>
      <w:r>
        <w:t>零跑动</w:t>
      </w:r>
      <w:r>
        <w:t>”</w:t>
      </w:r>
      <w:r>
        <w:t>、抵押贷款</w:t>
      </w:r>
      <w:r>
        <w:t>“</w:t>
      </w:r>
      <w:r>
        <w:t>零跑动</w:t>
      </w:r>
      <w:r>
        <w:t>”</w:t>
      </w:r>
      <w:r>
        <w:t>、联办事项</w:t>
      </w:r>
      <w:r>
        <w:t>“</w:t>
      </w:r>
      <w:r>
        <w:t>零跑动</w:t>
      </w:r>
      <w:r>
        <w:t>”</w:t>
      </w:r>
      <w:r>
        <w:t>、信息查询</w:t>
      </w:r>
      <w:r>
        <w:t>“</w:t>
      </w:r>
      <w:r>
        <w:t>零跑动</w:t>
      </w:r>
      <w:r>
        <w:t>”</w:t>
      </w:r>
      <w:r>
        <w:t>，当好群众和企业办证的</w:t>
      </w:r>
      <w:r>
        <w:t>“</w:t>
      </w:r>
      <w:r>
        <w:t>移动咨询台、专职小秘书</w:t>
      </w:r>
      <w:r>
        <w:t>”</w:t>
      </w:r>
      <w:r>
        <w:t>，推行不动产登记帮办代办制度，开展免费邮寄服务，推行特殊群体关爱服务，实现服务老年人及其他特殊群体</w:t>
      </w:r>
      <w:r>
        <w:t>“</w:t>
      </w:r>
      <w:r>
        <w:t>零障碍</w:t>
      </w:r>
      <w:r>
        <w:t>”</w:t>
      </w:r>
      <w:r>
        <w:t>畅通办、</w:t>
      </w:r>
      <w:r>
        <w:t>“</w:t>
      </w:r>
      <w:r>
        <w:t>零等候</w:t>
      </w:r>
      <w:r>
        <w:t>”</w:t>
      </w:r>
      <w:r>
        <w:t>即时办、</w:t>
      </w:r>
      <w:r>
        <w:t>“</w:t>
      </w:r>
      <w:r>
        <w:rPr>
          <w:rFonts w:hint="eastAsia"/>
        </w:rPr>
        <w:t>零距离”便捷办，切实架起党和人民群众“连心桥”。</w:t>
      </w:r>
    </w:p>
    <w:p w:rsidR="003A7E60" w:rsidRDefault="003A7E60" w:rsidP="00802930">
      <w:r>
        <w:rPr>
          <w:rFonts w:hint="eastAsia"/>
        </w:rPr>
        <w:t xml:space="preserve">　　匠心服务，擦亮亲民便民利民“金招牌”。开展延时服务，畅通预约渠道，为上班族以及因特殊原因群众、企业开展预约登记服务。开展增值服务，打破职能壁垒，创新无缝对接联合服务模式，真正实现不动产登记与水电气暖过户一体化办理，进一步缩短为民服务半径，解决群众“多跑路”问题，实现群众办事“一窗通办、一次办结”。开展精准服务，采取提前介入、跟踪指导、“一企一案”的“一对一”精准服务，建立从审批、监管、验收、登记各环节闭环管理，开通“涉企一件事”窗口，对企业办证开辟“绿色通道”，办结时限压缩至</w:t>
      </w:r>
      <w:r>
        <w:t>1</w:t>
      </w:r>
      <w:r>
        <w:t>个工作日。开展暖心服务，设</w:t>
      </w:r>
      <w:r>
        <w:rPr>
          <w:rFonts w:hint="eastAsia"/>
        </w:rPr>
        <w:t>立导询台，派出“当班店小二”，针对行动不便、老弱病残等特殊人群，提供上门服务，切实帮助群众和企业解决实际困难，确保关键时刻冲得上、紧要关头豁得出、困难面前挺得住。</w:t>
      </w:r>
    </w:p>
    <w:p w:rsidR="003A7E60" w:rsidRDefault="003A7E60" w:rsidP="00802930">
      <w:r>
        <w:rPr>
          <w:rFonts w:hint="eastAsia"/>
        </w:rPr>
        <w:t xml:space="preserve">　　克难攻坚，敢啃遗留疑难问题“硬骨头”。坚持市级组织与县区部署同步、省级台账与专项台账同步、处罚违规与登记合法同步、政策宣传与创新服务同步的“四个同步”奋力攻坚，建立化解不动产历史遗留问题工作机制，竭力化解维护群众权益的堵点、难点、痛点，重大政策性问题“一事一议”，协调各部门共同解决，想尽一切办法确保“办得成”。</w:t>
      </w:r>
      <w:r>
        <w:t>33</w:t>
      </w:r>
      <w:r>
        <w:t>个省级台账项目全部完成首登任务，分户办证</w:t>
      </w:r>
      <w:r>
        <w:t>17516</w:t>
      </w:r>
      <w:r>
        <w:t>余户，分户办证率达到</w:t>
      </w:r>
      <w:r>
        <w:t>97.92</w:t>
      </w:r>
      <w:r>
        <w:t>以上，提前完成省级下达任务的年度目标，同步还完成</w:t>
      </w:r>
      <w:r>
        <w:t>68</w:t>
      </w:r>
      <w:r>
        <w:t>个专项台账项目的首登任务，走在了全省前列，有力回应社会关切，</w:t>
      </w:r>
      <w:r>
        <w:rPr>
          <w:rFonts w:hint="eastAsia"/>
        </w:rPr>
        <w:t>既守住了底线，又保障了群众权益。</w:t>
      </w:r>
    </w:p>
    <w:p w:rsidR="003A7E60" w:rsidRDefault="003A7E60" w:rsidP="00802930">
      <w:pPr>
        <w:ind w:firstLine="420"/>
      </w:pPr>
      <w:r>
        <w:rPr>
          <w:rFonts w:hint="eastAsia"/>
        </w:rPr>
        <w:t>登记“小窗口”，服务“大舞台”。盘锦市不动产登记中心将紧紧围绕全面振兴新突破三年行动目标，紧扣市场主体和人民群众日益增长的美好生活需要为导向，持续优化营商环境，推进党建与业务深度融合，以岗位大练兵、能力大提升、作风大转变，不断淬炼队伍素质成色，持续强化不动产登记队伍作风建设和能力素质建设，进一步打牢业务基础，以信息化建设全面提升“互联网</w:t>
      </w:r>
      <w:r>
        <w:t>+</w:t>
      </w:r>
      <w:r>
        <w:t>不动产登记</w:t>
      </w:r>
      <w:r>
        <w:t>”</w:t>
      </w:r>
      <w:r>
        <w:t>，引领不动产登记事业奔向未来，开创新篇。</w:t>
      </w:r>
    </w:p>
    <w:p w:rsidR="003A7E60" w:rsidRDefault="003A7E60" w:rsidP="00802930">
      <w:pPr>
        <w:ind w:firstLine="420"/>
        <w:jc w:val="right"/>
      </w:pPr>
      <w:r w:rsidRPr="00802930">
        <w:rPr>
          <w:rFonts w:hint="eastAsia"/>
        </w:rPr>
        <w:t>盘锦市自然资源局</w:t>
      </w:r>
      <w:r>
        <w:rPr>
          <w:rFonts w:hint="eastAsia"/>
        </w:rPr>
        <w:t xml:space="preserve"> 2023-8-8</w:t>
      </w:r>
    </w:p>
    <w:p w:rsidR="003A7E60" w:rsidRDefault="003A7E60" w:rsidP="004F4A71">
      <w:pPr>
        <w:sectPr w:rsidR="003A7E60" w:rsidSect="004F4A7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6EB3" w:rsidRDefault="00D66EB3"/>
    <w:sectPr w:rsidR="00D66E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7E60"/>
    <w:rsid w:val="003A7E60"/>
    <w:rsid w:val="00D66E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7E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A7E6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1537</Characters>
  <Application>Microsoft Office Word</Application>
  <DocSecurity>0</DocSecurity>
  <Lines>12</Lines>
  <Paragraphs>3</Paragraphs>
  <ScaleCrop>false</ScaleCrop>
  <Company>Microsoft</Company>
  <LinksUpToDate>false</LinksUpToDate>
  <CharactersWithSpaces>1803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2023-08-10T06:54:00Z</dcterms:created>
</cp:coreProperties>
</file>