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D4" w:rsidRPr="00782D73" w:rsidRDefault="00C95ED4" w:rsidP="00782D73">
      <w:pPr>
        <w:pStyle w:val="1"/>
      </w:pPr>
      <w:r w:rsidRPr="00782D73">
        <w:rPr>
          <w:rFonts w:hint="eastAsia"/>
        </w:rPr>
        <w:t>龙口市获评国家“社会信用体系建设示范区”</w:t>
      </w:r>
    </w:p>
    <w:p w:rsidR="00C95ED4" w:rsidRDefault="00C95ED4" w:rsidP="00C95ED4">
      <w:pPr>
        <w:ind w:firstLineChars="200" w:firstLine="420"/>
        <w:jc w:val="left"/>
      </w:pPr>
      <w:r>
        <w:rPr>
          <w:rFonts w:hint="eastAsia"/>
        </w:rPr>
        <w:t>日前，国家发展改革委办公厅、中国人民银行办公厅印发第四批社会信用体系建设示范区名单</w:t>
      </w:r>
      <w:r>
        <w:t>(</w:t>
      </w:r>
      <w:r>
        <w:t>发改办财金〔</w:t>
      </w:r>
      <w:r>
        <w:t>2023</w:t>
      </w:r>
      <w:r>
        <w:t>〕</w:t>
      </w:r>
      <w:r>
        <w:t>624</w:t>
      </w:r>
      <w:r>
        <w:t>号</w:t>
      </w:r>
      <w:r>
        <w:t>)</w:t>
      </w:r>
      <w:r>
        <w:t>，确定全国</w:t>
      </w:r>
      <w:r>
        <w:t>68</w:t>
      </w:r>
      <w:r>
        <w:t>个地区为第四批社会信用体系建设示范区，山东省龙口市榜上有名。继年初获评全省社会信用体系建设典型城市之后，</w:t>
      </w:r>
      <w:r>
        <w:t>“</w:t>
      </w:r>
      <w:r>
        <w:t>最美龙口</w:t>
      </w:r>
      <w:r>
        <w:t>·</w:t>
      </w:r>
      <w:r>
        <w:t>好人之城</w:t>
      </w:r>
      <w:r>
        <w:t>”</w:t>
      </w:r>
      <w:r>
        <w:t>再添信誉底色的国家级金字招牌。社会信用体系建设示范区是国家信用体系建设领域的最高荣誉，将助推龙口营商环境、发展活力和城市软实力的进一步提升。</w:t>
      </w:r>
    </w:p>
    <w:p w:rsidR="00C95ED4" w:rsidRDefault="00C95ED4" w:rsidP="00C95ED4">
      <w:pPr>
        <w:ind w:firstLineChars="200" w:firstLine="420"/>
        <w:jc w:val="left"/>
      </w:pPr>
      <w:r>
        <w:rPr>
          <w:rFonts w:hint="eastAsia"/>
        </w:rPr>
        <w:t>位居全国百强县前列的龙口市，自</w:t>
      </w:r>
      <w:r>
        <w:t>2021</w:t>
      </w:r>
      <w:r>
        <w:t>年起全面启动为期五年的</w:t>
      </w:r>
      <w:r>
        <w:t>“</w:t>
      </w:r>
      <w:r>
        <w:t>诚信建设年</w:t>
      </w:r>
      <w:r>
        <w:t>”</w:t>
      </w:r>
      <w:r>
        <w:t>活动，全力构建体制机制健全、平台基础扎实、应用惠民便企、社会广泛认可的社会信用体系。</w:t>
      </w:r>
      <w:r>
        <w:t>2022</w:t>
      </w:r>
      <w:r>
        <w:t>年，龙口市在全国县级城市信用状况平均综合指数排名中位列第</w:t>
      </w:r>
      <w:r>
        <w:t>1</w:t>
      </w:r>
      <w:r>
        <w:t>位，探索形成推进县域社会信用体系建设高质量发展的</w:t>
      </w:r>
      <w:r>
        <w:t>“</w:t>
      </w:r>
      <w:r>
        <w:t>龙口路径</w:t>
      </w:r>
      <w:r>
        <w:t>”</w:t>
      </w:r>
      <w:r>
        <w:t>。</w:t>
      </w:r>
    </w:p>
    <w:p w:rsidR="00C95ED4" w:rsidRDefault="00C95ED4" w:rsidP="00C95ED4">
      <w:pPr>
        <w:ind w:firstLineChars="200" w:firstLine="420"/>
        <w:jc w:val="left"/>
      </w:pPr>
      <w:r>
        <w:rPr>
          <w:rFonts w:hint="eastAsia"/>
        </w:rPr>
        <w:t>靶向全国一流，创新构建最有力的保障支撑体系。市委书记、市长“双挂帅”，将信用体系建设纳入全市“</w:t>
      </w:r>
      <w:r>
        <w:t>5·10</w:t>
      </w:r>
      <w:r>
        <w:t>工程</w:t>
      </w:r>
      <w:r>
        <w:t>”</w:t>
      </w:r>
      <w:r>
        <w:t>十大事项之首，市镇村三级协调联动，举全市之力重抓重推。致力长远谋划，出台全国县级首个信用体系建设十四五规划，印发信用信息管理办法等制度文件。强化载体创新，建成</w:t>
      </w:r>
      <w:r>
        <w:t>“</w:t>
      </w:r>
      <w:r>
        <w:t>一网三库一平台</w:t>
      </w:r>
      <w:r>
        <w:t>”</w:t>
      </w:r>
      <w:r>
        <w:t>智慧公共信用信息平台，归集</w:t>
      </w:r>
      <w:r>
        <w:t>12</w:t>
      </w:r>
      <w:r>
        <w:t>万市场主体、</w:t>
      </w:r>
      <w:r>
        <w:t>70</w:t>
      </w:r>
      <w:r>
        <w:t>余万居民信用信息，注册用户突破</w:t>
      </w:r>
      <w:r>
        <w:t>21</w:t>
      </w:r>
      <w:r>
        <w:t>万。</w:t>
      </w:r>
    </w:p>
    <w:p w:rsidR="00C95ED4" w:rsidRDefault="00C95ED4" w:rsidP="00C95ED4">
      <w:pPr>
        <w:ind w:firstLineChars="200" w:firstLine="420"/>
        <w:jc w:val="left"/>
      </w:pPr>
      <w:r>
        <w:rPr>
          <w:rFonts w:hint="eastAsia"/>
        </w:rPr>
        <w:t>聚焦应用突破，创新推动惠民便企的民生工程。连续两年将信用体系建设列为全市十大“为民服务实事”。瞄准“信用</w:t>
      </w:r>
      <w:r>
        <w:t>+</w:t>
      </w:r>
      <w:r>
        <w:t>服务</w:t>
      </w:r>
      <w:r>
        <w:t>”</w:t>
      </w:r>
      <w:r>
        <w:t>，实行国家工作人员诚信积分管理，推出</w:t>
      </w:r>
      <w:r>
        <w:t>“</w:t>
      </w:r>
      <w:r>
        <w:t>审监执信</w:t>
      </w:r>
      <w:r>
        <w:t>”</w:t>
      </w:r>
      <w:r>
        <w:t>闭环监管模式，</w:t>
      </w:r>
      <w:r>
        <w:t>60</w:t>
      </w:r>
      <w:r>
        <w:t>余个行业领域落实分级分类监管办法，相关做法获评</w:t>
      </w:r>
      <w:r>
        <w:t>“</w:t>
      </w:r>
      <w:r>
        <w:t>全国信用承诺优秀案例</w:t>
      </w:r>
      <w:r>
        <w:t>”</w:t>
      </w:r>
      <w:r>
        <w:t>。落实</w:t>
      </w:r>
      <w:r>
        <w:t>“</w:t>
      </w:r>
      <w:r>
        <w:t>信用</w:t>
      </w:r>
      <w:r>
        <w:t>+</w:t>
      </w:r>
      <w:r>
        <w:t>审批</w:t>
      </w:r>
      <w:r>
        <w:t>”</w:t>
      </w:r>
      <w:r>
        <w:t>，发布《龙口市实行告知承诺制证明事项清单》，在行政审批、生态环境、医疗卫生、社会保障等</w:t>
      </w:r>
      <w:r>
        <w:t>254</w:t>
      </w:r>
      <w:r>
        <w:t>项政务服务事项中实行告知承诺，</w:t>
      </w:r>
      <w:r>
        <w:t>“</w:t>
      </w:r>
      <w:r>
        <w:t>信用承诺</w:t>
      </w:r>
      <w:r>
        <w:t>+</w:t>
      </w:r>
      <w:r>
        <w:t>标准地</w:t>
      </w:r>
      <w:r>
        <w:t>”</w:t>
      </w:r>
      <w:r>
        <w:t>受到国家部委推介。立足</w:t>
      </w:r>
      <w:r>
        <w:t>“</w:t>
      </w:r>
      <w:r>
        <w:t>信用</w:t>
      </w:r>
      <w:r>
        <w:t>+</w:t>
      </w:r>
      <w:r>
        <w:t>惠民</w:t>
      </w:r>
      <w:r>
        <w:t>”</w:t>
      </w:r>
      <w:r>
        <w:t>，创新推进诚信积分</w:t>
      </w:r>
      <w:r>
        <w:t>“</w:t>
      </w:r>
      <w:r>
        <w:t>龙信分</w:t>
      </w:r>
      <w:r>
        <w:t>”</w:t>
      </w:r>
      <w:r>
        <w:t>查询应用，推出</w:t>
      </w:r>
      <w:r>
        <w:t>“</w:t>
      </w:r>
      <w:r>
        <w:t>信易医</w:t>
      </w:r>
      <w:r>
        <w:t>”“</w:t>
      </w:r>
      <w:r>
        <w:t>信易游</w:t>
      </w:r>
      <w:r>
        <w:t>”</w:t>
      </w:r>
      <w:r>
        <w:t>等</w:t>
      </w:r>
      <w:r>
        <w:t>200</w:t>
      </w:r>
      <w:r>
        <w:t>余条</w:t>
      </w:r>
      <w:r>
        <w:t>“</w:t>
      </w:r>
      <w:r>
        <w:t>信易</w:t>
      </w:r>
      <w:r>
        <w:t>+”</w:t>
      </w:r>
      <w:r>
        <w:t>守信激励创新措施，</w:t>
      </w:r>
      <w:r>
        <w:t>“</w:t>
      </w:r>
      <w:r>
        <w:t>信易行</w:t>
      </w:r>
      <w:r>
        <w:t>”</w:t>
      </w:r>
      <w:r>
        <w:t>案例获评山东省第二届</w:t>
      </w:r>
      <w:r>
        <w:t>“</w:t>
      </w:r>
      <w:r>
        <w:t>信易</w:t>
      </w:r>
      <w:r>
        <w:t>+”</w:t>
      </w:r>
      <w:r>
        <w:t>信用惠民便企应用优秀案例。</w:t>
      </w:r>
    </w:p>
    <w:p w:rsidR="00C95ED4" w:rsidRDefault="00C95ED4" w:rsidP="00C95ED4">
      <w:pPr>
        <w:ind w:firstLineChars="200" w:firstLine="420"/>
        <w:jc w:val="left"/>
      </w:pPr>
      <w:r>
        <w:rPr>
          <w:rFonts w:hint="eastAsia"/>
        </w:rPr>
        <w:t>围绕服务大局，创新探索信用赋能的融合模式。推动信用体系建设与经济社会发展深度融合应用，与重点工作相融相促。信用赋能金融，建成龙口“信易贷”平台，拓宽线上融资渠道，以“无感授信”“整村授信”为特色，创新推出“创业担保贷”“产业升级贷”“科技成果转化贷”“乡村振兴贷”</w:t>
      </w:r>
      <w:r>
        <w:t>4</w:t>
      </w:r>
      <w:r>
        <w:t>大特色产品生态，</w:t>
      </w:r>
      <w:r>
        <w:t>28</w:t>
      </w:r>
      <w:r>
        <w:t>家金融机构入驻平台，授信金额达</w:t>
      </w:r>
      <w:r>
        <w:t>80</w:t>
      </w:r>
      <w:r>
        <w:t>余亿元。推动</w:t>
      </w:r>
      <w:r>
        <w:t>“</w:t>
      </w:r>
      <w:r>
        <w:t>信用善治</w:t>
      </w:r>
      <w:r>
        <w:t>”</w:t>
      </w:r>
      <w:r>
        <w:t>，实施</w:t>
      </w:r>
      <w:r>
        <w:t>“</w:t>
      </w:r>
      <w:r>
        <w:t>四十百千</w:t>
      </w:r>
      <w:r>
        <w:t>”</w:t>
      </w:r>
      <w:r>
        <w:t>亮点工程，</w:t>
      </w:r>
      <w:r>
        <w:t>3000</w:t>
      </w:r>
      <w:r>
        <w:t>余个诚信典型、</w:t>
      </w:r>
      <w:r>
        <w:t>300</w:t>
      </w:r>
      <w:r>
        <w:t>多个</w:t>
      </w:r>
      <w:r>
        <w:t>“</w:t>
      </w:r>
      <w:r>
        <w:t>信用超市</w:t>
      </w:r>
      <w:r>
        <w:t>”</w:t>
      </w:r>
      <w:r>
        <w:t>赋能乡村治理。探索</w:t>
      </w:r>
      <w:r>
        <w:t>“</w:t>
      </w:r>
      <w:r>
        <w:t>信用</w:t>
      </w:r>
      <w:r>
        <w:t>+</w:t>
      </w:r>
      <w:r>
        <w:t>中心工作</w:t>
      </w:r>
      <w:r>
        <w:t>”</w:t>
      </w:r>
      <w:r>
        <w:t>，推动美德信用建设，开展</w:t>
      </w:r>
      <w:r>
        <w:t>“</w:t>
      </w:r>
      <w:r>
        <w:t>信用</w:t>
      </w:r>
      <w:r>
        <w:t>+</w:t>
      </w:r>
      <w:r>
        <w:t>文明实践</w:t>
      </w:r>
      <w:r>
        <w:t>”“</w:t>
      </w:r>
      <w:r>
        <w:t>信用</w:t>
      </w:r>
      <w:r>
        <w:t>+</w:t>
      </w:r>
      <w:r>
        <w:t>环境整治</w:t>
      </w:r>
      <w:r>
        <w:t>”</w:t>
      </w:r>
      <w:r>
        <w:rPr>
          <w:rFonts w:hint="eastAsia"/>
        </w:rPr>
        <w:t>等结合活动；先后举办“信用宣讲大使”发布仪式、“网上信用宣传月”、</w:t>
      </w:r>
      <w:r>
        <w:t>6.14“</w:t>
      </w:r>
      <w:r>
        <w:t>信用记录关爱日</w:t>
      </w:r>
      <w:r>
        <w:t>”</w:t>
      </w:r>
      <w:r>
        <w:t>等各级各类实践活动</w:t>
      </w:r>
      <w:r>
        <w:t>2000</w:t>
      </w:r>
      <w:r>
        <w:t>多场次，推动</w:t>
      </w:r>
      <w:r>
        <w:t>“</w:t>
      </w:r>
      <w:r>
        <w:t>信用有价、守信有感</w:t>
      </w:r>
      <w:r>
        <w:t>”</w:t>
      </w:r>
      <w:r>
        <w:t>在基层落地生根。</w:t>
      </w:r>
    </w:p>
    <w:p w:rsidR="00C95ED4" w:rsidRPr="00304AE8" w:rsidRDefault="00C95ED4" w:rsidP="00C95ED4">
      <w:pPr>
        <w:ind w:firstLineChars="200" w:firstLine="420"/>
        <w:jc w:val="right"/>
      </w:pPr>
      <w:r w:rsidRPr="00304AE8">
        <w:rPr>
          <w:rFonts w:hint="eastAsia"/>
        </w:rPr>
        <w:t>信用烟台</w:t>
      </w:r>
      <w:r w:rsidRPr="00304AE8">
        <w:t>2023-08-08</w:t>
      </w:r>
    </w:p>
    <w:p w:rsidR="00C95ED4" w:rsidRDefault="00C95ED4" w:rsidP="005B69D6">
      <w:pPr>
        <w:sectPr w:rsidR="00C95ED4" w:rsidSect="005B69D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44FF1" w:rsidRDefault="00C44FF1"/>
    <w:sectPr w:rsidR="00C44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5ED4"/>
    <w:rsid w:val="00C44FF1"/>
    <w:rsid w:val="00C9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95ED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C95ED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2023-08-09T06:13:00Z</dcterms:created>
</cp:coreProperties>
</file>