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6D91" w:rsidRDefault="00CC6D91" w:rsidP="008125A1">
      <w:pPr>
        <w:pStyle w:val="1"/>
        <w:spacing w:line="245" w:lineRule="auto"/>
      </w:pPr>
      <w:r w:rsidRPr="00871B43">
        <w:rPr>
          <w:rFonts w:hint="eastAsia"/>
        </w:rPr>
        <w:t>邱县司法局</w:t>
      </w:r>
      <w:r w:rsidRPr="00871B43">
        <w:t xml:space="preserve"> 2023年上半年工作总结与下半年工作谋划</w:t>
      </w:r>
    </w:p>
    <w:p w:rsidR="00CC6D91" w:rsidRDefault="00CC6D91" w:rsidP="00CC6D91">
      <w:pPr>
        <w:spacing w:line="245" w:lineRule="auto"/>
        <w:ind w:firstLineChars="200" w:firstLine="420"/>
      </w:pPr>
      <w:r>
        <w:t>今年以来，在县委、县政府的坚强领导下，县司法局始终坚持以习近平新时代中国特色社会主义思想为指导，深入学习宣传贯彻党的二十大精神和习近平法治思想，全面贯彻落实习近平总书记在高标准高质量推进雄安新区建设座谈会上的重要讲话精神和省市委、政府重要会议精神，紧紧围绕全县</w:t>
      </w:r>
      <w:r>
        <w:t>“</w:t>
      </w:r>
      <w:r>
        <w:t>四个年</w:t>
      </w:r>
      <w:r>
        <w:t>”</w:t>
      </w:r>
      <w:r>
        <w:t>活动，全力抓好依法治县、普法宣传、社区矫正和法律援助等各项工作，推动全县司法行政工作再上新台阶，为县域经济社会全面高质量赶超发展做出了积极贡献。现就有关情况汇报如下：</w:t>
      </w:r>
    </w:p>
    <w:p w:rsidR="00CC6D91" w:rsidRDefault="00CC6D91" w:rsidP="00CC6D91">
      <w:pPr>
        <w:spacing w:line="245" w:lineRule="auto"/>
        <w:ind w:firstLineChars="200" w:firstLine="420"/>
      </w:pPr>
      <w:r>
        <w:rPr>
          <w:rFonts w:hint="eastAsia"/>
        </w:rPr>
        <w:t>一、坚决维护核心，深化理论学习，筑牢忠诚实干担当的优良作风</w:t>
      </w:r>
    </w:p>
    <w:p w:rsidR="00CC6D91" w:rsidRDefault="00CC6D91" w:rsidP="00CC6D91">
      <w:pPr>
        <w:spacing w:line="245" w:lineRule="auto"/>
        <w:ind w:firstLineChars="200" w:firstLine="420"/>
      </w:pPr>
      <w:r>
        <w:rPr>
          <w:rFonts w:hint="eastAsia"/>
        </w:rPr>
        <w:t>（一）狠抓理论学习，深入学习贯彻习近平新时代中国特色社会主义思想和党的二十大精神</w:t>
      </w:r>
    </w:p>
    <w:p w:rsidR="00CC6D91" w:rsidRDefault="00CC6D91" w:rsidP="00CC6D91">
      <w:pPr>
        <w:spacing w:line="245" w:lineRule="auto"/>
        <w:ind w:firstLineChars="200" w:firstLine="420"/>
      </w:pPr>
      <w:r>
        <w:rPr>
          <w:rFonts w:hint="eastAsia"/>
        </w:rPr>
        <w:t>严格落实意识形态工作责任制，成立局意识形态工作领导小组。全面贯彻落实党的二十大精神，牢牢抓住思想理论武装这个根本，严格按照年度学习计划，精心组织党组理论学习中心组学习</w:t>
      </w:r>
      <w:r>
        <w:t>8</w:t>
      </w:r>
      <w:r>
        <w:t>次，着力推动学习贯彻习近平新时代中国特色社会主义思想往深里走、往心里走、往实里走。开展</w:t>
      </w:r>
      <w:r>
        <w:t>“</w:t>
      </w:r>
      <w:r>
        <w:t>周三夜学</w:t>
      </w:r>
      <w:r>
        <w:t>”24</w:t>
      </w:r>
      <w:r>
        <w:t>次，由局级干部领学，深入学习《党的二十大文件汇编》《党的二十大报告学习辅导百问》及保密知识、党风廉政建设相关内容，并及时传达学习省、市、县上级会议精神。通过理论学习，不断筑牢全体干部政治上的忠诚。</w:t>
      </w:r>
    </w:p>
    <w:p w:rsidR="00CC6D91" w:rsidRDefault="00CC6D91" w:rsidP="00CC6D91">
      <w:pPr>
        <w:spacing w:line="245" w:lineRule="auto"/>
        <w:ind w:firstLineChars="200" w:firstLine="420"/>
      </w:pPr>
      <w:r>
        <w:rPr>
          <w:rFonts w:hint="eastAsia"/>
        </w:rPr>
        <w:t>（二）提高思想认识，落实全面从严治党和党风廉政建设责任</w:t>
      </w:r>
    </w:p>
    <w:p w:rsidR="00CC6D91" w:rsidRDefault="00CC6D91" w:rsidP="00CC6D91">
      <w:pPr>
        <w:spacing w:line="245" w:lineRule="auto"/>
        <w:ind w:firstLineChars="200" w:firstLine="420"/>
      </w:pPr>
      <w:r>
        <w:rPr>
          <w:rFonts w:hint="eastAsia"/>
        </w:rPr>
        <w:t>局党组坚决扛起管党治党责任，班子成员落实“一岗双责”规定，全面落实全面从严治党和党风廉政建设各项规定。</w:t>
      </w:r>
    </w:p>
    <w:p w:rsidR="00CC6D91" w:rsidRDefault="00CC6D91" w:rsidP="00CC6D91">
      <w:pPr>
        <w:spacing w:line="245" w:lineRule="auto"/>
        <w:ind w:firstLineChars="200" w:firstLine="420"/>
      </w:pPr>
      <w:r>
        <w:rPr>
          <w:rFonts w:hint="eastAsia"/>
        </w:rPr>
        <w:t>一是年初制定计划。局党组书记切实履行“第一责任人”职责，年初主持召开全面从严治党专题会议，研究部署全面从严治党和党风廉政工作。印发了《中共邱县司法局党组落实全面从严治党主体责任清单》《</w:t>
      </w:r>
      <w:r>
        <w:t>2023</w:t>
      </w:r>
      <w:r>
        <w:t>年度落实全面从严治党主体责任工作要点》《</w:t>
      </w:r>
      <w:r>
        <w:t>2023</w:t>
      </w:r>
      <w:r>
        <w:t>年党风廉政建设工作要点》，对任务进行细化分解，明确领导班子和领导干部的职责分工，厘清责任清单，层层压实责任、传导压力，并精心组织实施。</w:t>
      </w:r>
    </w:p>
    <w:p w:rsidR="00CC6D91" w:rsidRDefault="00CC6D91" w:rsidP="00CC6D91">
      <w:pPr>
        <w:spacing w:line="245" w:lineRule="auto"/>
        <w:ind w:firstLineChars="200" w:firstLine="420"/>
      </w:pPr>
      <w:r>
        <w:rPr>
          <w:rFonts w:hint="eastAsia"/>
        </w:rPr>
        <w:t>二是利用“周三夜学”开展警示教育。通过学习党风廉政教育法律法规、身边人身边事违法案例，教育引导我局干部进一步增强廉洁自律意识，筑牢拒腐防变思想防线。</w:t>
      </w:r>
    </w:p>
    <w:p w:rsidR="00CC6D91" w:rsidRDefault="00CC6D91" w:rsidP="00CC6D91">
      <w:pPr>
        <w:spacing w:line="245" w:lineRule="auto"/>
        <w:ind w:firstLineChars="200" w:firstLine="420"/>
      </w:pPr>
      <w:r>
        <w:rPr>
          <w:rFonts w:hint="eastAsia"/>
        </w:rPr>
        <w:t>三是加强实地教育。</w:t>
      </w:r>
      <w:r>
        <w:t>3</w:t>
      </w:r>
      <w:r>
        <w:t>月</w:t>
      </w:r>
      <w:r>
        <w:t>16</w:t>
      </w:r>
      <w:r>
        <w:t>日下午，机关全体党员在局党组书记、局长王肖敏的带领下到邱县廉政漫画馆开展了廉政警示教育学习和谈心谈话活动，</w:t>
      </w:r>
      <w:r>
        <w:t xml:space="preserve"> </w:t>
      </w:r>
      <w:r>
        <w:t>进一步引导党员干部强化了廉洁自律意识，增强了廉洁从政、廉洁用劝、廉洁修身、廉洁齐家的思想自觉。</w:t>
      </w:r>
    </w:p>
    <w:p w:rsidR="00CC6D91" w:rsidRDefault="00CC6D91" w:rsidP="00CC6D91">
      <w:pPr>
        <w:spacing w:line="245" w:lineRule="auto"/>
        <w:ind w:firstLineChars="200" w:firstLine="420"/>
      </w:pPr>
      <w:r>
        <w:rPr>
          <w:rFonts w:hint="eastAsia"/>
        </w:rPr>
        <w:t>二、紧紧围绕中心，服务发展大局，实现招商引资和营商环境开门红</w:t>
      </w:r>
    </w:p>
    <w:p w:rsidR="00CC6D91" w:rsidRDefault="00CC6D91" w:rsidP="00CC6D91">
      <w:pPr>
        <w:spacing w:line="245" w:lineRule="auto"/>
        <w:ind w:firstLineChars="200" w:firstLine="420"/>
      </w:pPr>
      <w:r>
        <w:rPr>
          <w:rFonts w:hint="eastAsia"/>
        </w:rPr>
        <w:t>（一）招商引资工作取得新突破。通过积极对接联系，我局成功引进聊城市德众钢管有限公司“冶金设备制造项目”落户邱县。现在，该项目已成功签约，并取得了营业执照，正在办理后续各项手续。该项目总投资</w:t>
      </w:r>
      <w:r>
        <w:t>1.1</w:t>
      </w:r>
      <w:r>
        <w:t>亿元，主要生产炼钢设备等，项目建成后年产值约</w:t>
      </w:r>
      <w:r>
        <w:t>1.2</w:t>
      </w:r>
      <w:r>
        <w:t>亿元，年纳税约</w:t>
      </w:r>
      <w:r>
        <w:t>600</w:t>
      </w:r>
      <w:r>
        <w:t>万元，可提供就业岗位</w:t>
      </w:r>
      <w:r>
        <w:t>50</w:t>
      </w:r>
      <w:r>
        <w:t>个。</w:t>
      </w:r>
    </w:p>
    <w:p w:rsidR="00CC6D91" w:rsidRDefault="00CC6D91" w:rsidP="00CC6D91">
      <w:pPr>
        <w:spacing w:line="245" w:lineRule="auto"/>
        <w:ind w:firstLineChars="200" w:firstLine="420"/>
      </w:pPr>
      <w:r>
        <w:rPr>
          <w:rFonts w:hint="eastAsia"/>
        </w:rPr>
        <w:t>（二）优化营商环境取得新进展</w:t>
      </w:r>
    </w:p>
    <w:p w:rsidR="00CC6D91" w:rsidRDefault="00CC6D91" w:rsidP="00CC6D91">
      <w:pPr>
        <w:spacing w:line="245" w:lineRule="auto"/>
        <w:ind w:firstLineChars="200" w:firstLine="420"/>
      </w:pPr>
      <w:r>
        <w:rPr>
          <w:rFonts w:hint="eastAsia"/>
        </w:rPr>
        <w:t>一是制定措施，宣传推动。我局成立法治化营商环境领导小组，由局主要负责同志组织局法宣、律管、公证等处室人员，并向开发区企业家集中宣讲</w:t>
      </w:r>
      <w:r>
        <w:t>5</w:t>
      </w:r>
      <w:r>
        <w:t>条措施的内容。</w:t>
      </w:r>
    </w:p>
    <w:p w:rsidR="00CC6D91" w:rsidRDefault="00CC6D91" w:rsidP="00CC6D91">
      <w:pPr>
        <w:spacing w:line="245" w:lineRule="auto"/>
        <w:ind w:firstLineChars="200" w:firstLine="420"/>
      </w:pPr>
      <w:r>
        <w:rPr>
          <w:rFonts w:hint="eastAsia"/>
        </w:rPr>
        <w:t>二是加强法治化营商环境制度建设。我局印制了《河北省促进行政审批标准化规范化便利化条例》《河北省中小企业促进条例》《涉企法律风险提示》各</w:t>
      </w:r>
      <w:r>
        <w:t>5000</w:t>
      </w:r>
      <w:r>
        <w:t>册，对企业生产经营活动中遇到的问题或风险进行宣传，提高企业法治意识。</w:t>
      </w:r>
    </w:p>
    <w:p w:rsidR="00CC6D91" w:rsidRDefault="00CC6D91" w:rsidP="00CC6D91">
      <w:pPr>
        <w:spacing w:line="245" w:lineRule="auto"/>
        <w:ind w:firstLineChars="200" w:firstLine="420"/>
      </w:pPr>
      <w:r>
        <w:rPr>
          <w:rFonts w:hint="eastAsia"/>
        </w:rPr>
        <w:t>三是全面推行减证便企告知承诺制。我局印发了《关于全县开展行政规范性文件清理工作的通知》，开展“目录之外无证明”专项监督检查，严格按照《邱县保留证明事项目录》所列</w:t>
      </w:r>
      <w:r>
        <w:t>76</w:t>
      </w:r>
      <w:r>
        <w:t>项证明事项之外不再要求开具证明，开展专项监督检查</w:t>
      </w:r>
      <w:r>
        <w:t>2</w:t>
      </w:r>
      <w:r>
        <w:t>次，深入到县发展大厅、民生大厅窗口单位，现场查看</w:t>
      </w:r>
      <w:r>
        <w:t>“</w:t>
      </w:r>
      <w:r>
        <w:t>目录之外无证明</w:t>
      </w:r>
      <w:r>
        <w:t>”</w:t>
      </w:r>
      <w:r>
        <w:t>执行情况，坚决杜绝各类</w:t>
      </w:r>
      <w:r>
        <w:t>“</w:t>
      </w:r>
      <w:r>
        <w:t>奇葩证明</w:t>
      </w:r>
      <w:r>
        <w:t>”“</w:t>
      </w:r>
      <w:r>
        <w:t>循环证明</w:t>
      </w:r>
      <w:r>
        <w:t>”“</w:t>
      </w:r>
      <w:r>
        <w:t>重复证明</w:t>
      </w:r>
      <w:r>
        <w:t>”</w:t>
      </w:r>
      <w:r>
        <w:t>。</w:t>
      </w:r>
    </w:p>
    <w:p w:rsidR="00CC6D91" w:rsidRDefault="00CC6D91" w:rsidP="00CC6D91">
      <w:pPr>
        <w:spacing w:line="245" w:lineRule="auto"/>
        <w:ind w:firstLineChars="200" w:firstLine="420"/>
      </w:pPr>
      <w:r>
        <w:rPr>
          <w:rFonts w:hint="eastAsia"/>
        </w:rPr>
        <w:t>四是提升行政执法文明利企文明水平。我局先后印发了《邱县行政执法禁止性清单》、《</w:t>
      </w:r>
      <w:r>
        <w:t>2023</w:t>
      </w:r>
      <w:r>
        <w:t>年罚没许可证年检的通知》、《关于开展</w:t>
      </w:r>
      <w:r>
        <w:t>“</w:t>
      </w:r>
      <w:r>
        <w:t>一刀切</w:t>
      </w:r>
      <w:r>
        <w:t>”</w:t>
      </w:r>
      <w:r>
        <w:t>式执法、多头执法任性执法、选择性执法、运动式执法专项整治行动方案》及《</w:t>
      </w:r>
      <w:r>
        <w:t>2023</w:t>
      </w:r>
      <w:r>
        <w:t>年罚没许可证年检的通知》等通知，进一步规范执法行为，推动行政执法三项制度落地落实。同时向企业公开行政执法监督举报电话，承诺</w:t>
      </w:r>
      <w:r>
        <w:t>24</w:t>
      </w:r>
      <w:r>
        <w:t>小时有人接听、有人受理，</w:t>
      </w:r>
      <w:r>
        <w:t>24</w:t>
      </w:r>
      <w:r>
        <w:t>小时处理到位并向企业反馈处理意见。</w:t>
      </w:r>
    </w:p>
    <w:p w:rsidR="00CC6D91" w:rsidRDefault="00CC6D91" w:rsidP="00CC6D91">
      <w:pPr>
        <w:spacing w:line="245" w:lineRule="auto"/>
        <w:ind w:firstLineChars="200" w:firstLine="420"/>
      </w:pPr>
      <w:r>
        <w:rPr>
          <w:rFonts w:hint="eastAsia"/>
        </w:rPr>
        <w:t>五是优化涉企法律服务供给。开展“千所联千会”活动。按照省厅、市局安排部署，我局组织河北方程律师事务所主动对接县工商业联合会，搭建双方沟通联系平台，为工商联及所属商会、企业提供优质法律服务。</w:t>
      </w:r>
    </w:p>
    <w:p w:rsidR="00CC6D91" w:rsidRDefault="00CC6D91" w:rsidP="00CC6D91">
      <w:pPr>
        <w:spacing w:line="245" w:lineRule="auto"/>
        <w:ind w:firstLineChars="200" w:firstLine="420"/>
      </w:pPr>
      <w:r>
        <w:rPr>
          <w:rFonts w:hint="eastAsia"/>
        </w:rPr>
        <w:t>三、依法治县工作稳步推进，法治水平不断迈上新台阶</w:t>
      </w:r>
    </w:p>
    <w:p w:rsidR="00CC6D91" w:rsidRDefault="00CC6D91" w:rsidP="00CC6D91">
      <w:pPr>
        <w:spacing w:line="245" w:lineRule="auto"/>
        <w:ind w:firstLineChars="200" w:firstLine="420"/>
      </w:pPr>
      <w:r>
        <w:rPr>
          <w:rFonts w:hint="eastAsia"/>
        </w:rPr>
        <w:t>（一）细化举措，压实责任，建立健全依法治县规范化建设工作体制机制</w:t>
      </w:r>
    </w:p>
    <w:p w:rsidR="00CC6D91" w:rsidRDefault="00CC6D91" w:rsidP="00CC6D91">
      <w:pPr>
        <w:spacing w:line="245" w:lineRule="auto"/>
        <w:ind w:firstLineChars="200" w:firstLine="420"/>
      </w:pPr>
      <w:r>
        <w:rPr>
          <w:rFonts w:hint="eastAsia"/>
        </w:rPr>
        <w:t>根据中央和省、市委有关文件和会议精神，结合我县实际，县司法局起草了《崇法尚法</w:t>
      </w:r>
      <w:r>
        <w:t xml:space="preserve"> </w:t>
      </w:r>
      <w:r>
        <w:t>公平公正的法治邱县场景行动方案》（以下简称《行动方案》）和《中共邱县县委全面依法治县委员会</w:t>
      </w:r>
      <w:r>
        <w:t>2023</w:t>
      </w:r>
      <w:r>
        <w:t>年工作要点》，并印送有关单位，多方面征求意见，并提交县委全面依法治县委员会第六次会议审议通过。《行动方案》制定了责任分工表，将任务细化为五类</w:t>
      </w:r>
      <w:r>
        <w:t>44</w:t>
      </w:r>
      <w:r>
        <w:t>项，并明确了牵头单位和责任单位，逐项逐级压实责任，着力推动法治邱县建设高质量发展。</w:t>
      </w:r>
    </w:p>
    <w:p w:rsidR="00CC6D91" w:rsidRDefault="00CC6D91" w:rsidP="00CC6D91">
      <w:pPr>
        <w:spacing w:line="245" w:lineRule="auto"/>
        <w:ind w:firstLineChars="200" w:firstLine="420"/>
      </w:pPr>
      <w:r>
        <w:rPr>
          <w:rFonts w:hint="eastAsia"/>
        </w:rPr>
        <w:t>（二）认真谋划，积极推动，召开全面依法治县委员会第六次会议</w:t>
      </w:r>
    </w:p>
    <w:p w:rsidR="00CC6D91" w:rsidRDefault="00CC6D91" w:rsidP="00CC6D91">
      <w:pPr>
        <w:spacing w:line="245" w:lineRule="auto"/>
        <w:ind w:firstLineChars="200" w:firstLine="420"/>
      </w:pPr>
      <w:r>
        <w:rPr>
          <w:rFonts w:hint="eastAsia"/>
        </w:rPr>
        <w:t>召开全面依法治县委员会第六次会议，印发了《中共邱县县委全面依法治县委员会</w:t>
      </w:r>
      <w:r>
        <w:t>2023</w:t>
      </w:r>
      <w:r>
        <w:t>年工作要点》（邱依法治县委发〔</w:t>
      </w:r>
      <w:r>
        <w:t>2023</w:t>
      </w:r>
      <w:r>
        <w:t>〕</w:t>
      </w:r>
      <w:r>
        <w:t>1</w:t>
      </w:r>
      <w:r>
        <w:t>号）《崇法尚法</w:t>
      </w:r>
      <w:r>
        <w:t xml:space="preserve"> </w:t>
      </w:r>
      <w:r>
        <w:t>公平公正的法治邱县场景行动方案》（邱依法治县委发〔</w:t>
      </w:r>
      <w:r>
        <w:t>2023</w:t>
      </w:r>
      <w:r>
        <w:t>〕</w:t>
      </w:r>
      <w:r>
        <w:t>2</w:t>
      </w:r>
      <w:r>
        <w:t>号）《中共邱县县委全面依法治县委员会关于转发＜中共邯郸市委全面依法治市委员会关于进一步加强市县法治建设的实施意见＞的通知》（邱依法治县委发〔</w:t>
      </w:r>
      <w:r>
        <w:t>2023</w:t>
      </w:r>
      <w:r>
        <w:t>〕</w:t>
      </w:r>
      <w:r>
        <w:t>3</w:t>
      </w:r>
      <w:r>
        <w:t>号）《中共邱县县委全面依法治县委员会办公室关于印发</w:t>
      </w:r>
      <w:r>
        <w:t>&lt;2023</w:t>
      </w:r>
      <w:r>
        <w:t>年全面依法治县</w:t>
      </w:r>
      <w:r>
        <w:t>10</w:t>
      </w:r>
      <w:r>
        <w:t>项重点工作任务</w:t>
      </w:r>
      <w:r>
        <w:t>&gt;</w:t>
      </w:r>
      <w:r>
        <w:t>的通知》（邱依法治县办〔</w:t>
      </w:r>
      <w:r>
        <w:t>2023</w:t>
      </w:r>
      <w:r>
        <w:t>〕</w:t>
      </w:r>
      <w:r>
        <w:t>4</w:t>
      </w:r>
      <w:r>
        <w:t>号）等文件，将全县干部的思想统</w:t>
      </w:r>
      <w:r>
        <w:rPr>
          <w:rFonts w:hint="eastAsia"/>
        </w:rPr>
        <w:t>一到中央和省、市、县委全面依法治县工作要求上来，坚决把全面依法治县规范化建设工作抓实抓细、抓出成效。</w:t>
      </w:r>
    </w:p>
    <w:p w:rsidR="00CC6D91" w:rsidRDefault="00CC6D91" w:rsidP="00CC6D91">
      <w:pPr>
        <w:spacing w:line="245" w:lineRule="auto"/>
        <w:ind w:firstLineChars="200" w:firstLine="420"/>
      </w:pPr>
      <w:r>
        <w:rPr>
          <w:rFonts w:hint="eastAsia"/>
        </w:rPr>
        <w:t>（三）强化督导，确保落实，积极推动我县道路交通安全和运输执法领域突出问题专项整治工作</w:t>
      </w:r>
    </w:p>
    <w:p w:rsidR="00CC6D91" w:rsidRDefault="00CC6D91" w:rsidP="00CC6D91">
      <w:pPr>
        <w:spacing w:line="245" w:lineRule="auto"/>
        <w:ind w:firstLineChars="200" w:firstLine="420"/>
      </w:pPr>
      <w:r>
        <w:t>1</w:t>
      </w:r>
      <w:r>
        <w:t>、组织会议，加强统筹协调。一是协调组织了</w:t>
      </w:r>
      <w:r>
        <w:t>3</w:t>
      </w:r>
      <w:r>
        <w:t>月</w:t>
      </w:r>
      <w:r>
        <w:t>16</w:t>
      </w:r>
      <w:r>
        <w:t>日全市动员部署会、</w:t>
      </w:r>
      <w:r>
        <w:t>5</w:t>
      </w:r>
      <w:r>
        <w:t>月</w:t>
      </w:r>
      <w:r>
        <w:t>5</w:t>
      </w:r>
      <w:r>
        <w:t>日工作推进会、</w:t>
      </w:r>
      <w:r>
        <w:t>6</w:t>
      </w:r>
      <w:r>
        <w:t>月</w:t>
      </w:r>
      <w:r>
        <w:t>12</w:t>
      </w:r>
      <w:r>
        <w:t>日全县道路交通安全和运输执法领域突出问题专项整治工作推进会暨实地督查动员部署会会务工作及情况反馈；二是研究制定并以县委依法治县办红头文件印发了《全县道路交通安全和运输执法领域突出问题专项整治工作实施方案》，转发了《全面依法治国调研与督察（</w:t>
      </w:r>
      <w:r>
        <w:t>2023</w:t>
      </w:r>
      <w:r>
        <w:t>年第</w:t>
      </w:r>
      <w:r>
        <w:t>1</w:t>
      </w:r>
      <w:r>
        <w:t>期）》。成立了领导小组，领导小组办公室设在县委依法治县办，由我局党组书记、局长王肖敏同志兼任办公室主任，工作专班人员还有县委政法委、县纪委监委、县委网信办、县融媒体</w:t>
      </w:r>
      <w:r>
        <w:rPr>
          <w:rFonts w:hint="eastAsia"/>
        </w:rPr>
        <w:t>中心、县法院、县检察院、县交通运输局、县交警大队等部门相关同志组成。</w:t>
      </w:r>
      <w:r>
        <w:t>3</w:t>
      </w:r>
      <w:r>
        <w:t>月</w:t>
      </w:r>
      <w:r>
        <w:t>23</w:t>
      </w:r>
      <w:r>
        <w:t>日，组织召开了我县道路交通安全和运输执法领域突出问题专项整治工作动员部署会议暨全县道路交通安全工作会议。会上，要求相关单位召开全体执法人员会议，集中学习五个方面</w:t>
      </w:r>
      <w:r>
        <w:t>16</w:t>
      </w:r>
      <w:r>
        <w:t>类突出问题，并要求各执法人员对照问题举一反三，深入学习领会，提高理论思想的高度和规范执法的自觉性。三是督促县交通运输局、县交警大队及时报送信息，并加强同市司法局沟通，做好信息反馈工作。</w:t>
      </w:r>
    </w:p>
    <w:p w:rsidR="00CC6D91" w:rsidRDefault="00CC6D91" w:rsidP="00CC6D91">
      <w:pPr>
        <w:spacing w:line="245" w:lineRule="auto"/>
        <w:ind w:firstLineChars="200" w:firstLine="420"/>
      </w:pPr>
      <w:r>
        <w:t>2.</w:t>
      </w:r>
      <w:r>
        <w:t>畅通渠道，广泛征集线索。县司法局起草了《关于开展邱县道路交通安全和运输执法领域突出问题专项整治的公告》《邱县道路交通安全和运输执法领域突出问题专项整治明白卡》，在邱县宣传、邱县普法等主流媒体进行了发布，公布了违法违纪线索举报电话和邮箱，并督促交通、交警将公告张贴在县交警大队、交警各中队、交通运输局、出租车管理站、治超站、车站等场所醒目位置，便于更广泛收集社会各方面意见和问题线索。</w:t>
      </w:r>
    </w:p>
    <w:p w:rsidR="00CC6D91" w:rsidRDefault="00CC6D91" w:rsidP="00CC6D91">
      <w:pPr>
        <w:spacing w:line="245" w:lineRule="auto"/>
        <w:ind w:firstLineChars="200" w:firstLine="420"/>
      </w:pPr>
      <w:r>
        <w:t>3.</w:t>
      </w:r>
      <w:r>
        <w:t>加强督察，严抓长效管理。充分发挥统筹协调作用，抽调相关人员组成了督察组，</w:t>
      </w:r>
      <w:r>
        <w:t>4</w:t>
      </w:r>
      <w:r>
        <w:t>月</w:t>
      </w:r>
      <w:r>
        <w:t>25</w:t>
      </w:r>
      <w:r>
        <w:t>日、</w:t>
      </w:r>
      <w:r>
        <w:t>5</w:t>
      </w:r>
      <w:r>
        <w:t>月</w:t>
      </w:r>
      <w:r>
        <w:t>16</w:t>
      </w:r>
      <w:r>
        <w:t>日、</w:t>
      </w:r>
      <w:r>
        <w:t>6</w:t>
      </w:r>
      <w:r>
        <w:t>月</w:t>
      </w:r>
      <w:r>
        <w:t>14</w:t>
      </w:r>
      <w:r>
        <w:t>日，分别深入到县交通运输局、县交警大队及县香城固联合治超站、县交警大队高庄中队开展了两次督察。通过查阅档案资料，现场交流座谈等形式，深入了解了专项整治工作开展情况，对发现的问题和不足，督察人员当面提出改进意见和措施，要求对照专项整治工作部署抓紧整改到位，确保专项整治工作取得实实在在的效果。</w:t>
      </w:r>
    </w:p>
    <w:p w:rsidR="00CC6D91" w:rsidRDefault="00CC6D91" w:rsidP="00CC6D91">
      <w:pPr>
        <w:spacing w:line="245" w:lineRule="auto"/>
        <w:ind w:firstLineChars="200" w:firstLine="420"/>
      </w:pPr>
      <w:r>
        <w:t>5</w:t>
      </w:r>
      <w:r>
        <w:t>月</w:t>
      </w:r>
      <w:r>
        <w:t>23</w:t>
      </w:r>
      <w:r>
        <w:t>日下午，市司法局党组书记、局长，依法治市办副主任张新柱一行</w:t>
      </w:r>
      <w:r>
        <w:t>5</w:t>
      </w:r>
      <w:r>
        <w:t>人来我县督导，我县工作得到了上级领导的充分肯定。</w:t>
      </w:r>
    </w:p>
    <w:p w:rsidR="00CC6D91" w:rsidRDefault="00CC6D91" w:rsidP="00CC6D91">
      <w:pPr>
        <w:spacing w:line="245" w:lineRule="auto"/>
        <w:ind w:firstLineChars="200" w:firstLine="420"/>
      </w:pPr>
      <w:r>
        <w:rPr>
          <w:rFonts w:hint="eastAsia"/>
        </w:rPr>
        <w:t>四、贯彻落实“八五”普法规划，不断增强普法宣传影响</w:t>
      </w:r>
    </w:p>
    <w:p w:rsidR="00CC6D91" w:rsidRDefault="00CC6D91" w:rsidP="00CC6D91">
      <w:pPr>
        <w:spacing w:line="245" w:lineRule="auto"/>
        <w:ind w:firstLineChars="200" w:firstLine="420"/>
      </w:pPr>
      <w:r>
        <w:rPr>
          <w:rFonts w:hint="eastAsia"/>
        </w:rPr>
        <w:t>（一）印发</w:t>
      </w:r>
      <w:r>
        <w:t>2023</w:t>
      </w:r>
      <w:r>
        <w:t>年普法依法治理工作要点。《要点》以习近平法治思想为引领，紧紧围绕县委县政府工作大局，以</w:t>
      </w:r>
      <w:r>
        <w:t>“</w:t>
      </w:r>
      <w:r>
        <w:t>法治九进</w:t>
      </w:r>
      <w:r>
        <w:t>”</w:t>
      </w:r>
      <w:r>
        <w:t>、</w:t>
      </w:r>
      <w:r>
        <w:t>“</w:t>
      </w:r>
      <w:r>
        <w:t>法治九建</w:t>
      </w:r>
      <w:r>
        <w:t>”</w:t>
      </w:r>
      <w:r>
        <w:t>为抓手，大力开展普法依法治理工作，着力提升普法针对性实效性，努力使尊法学法守法用法在全社会蔚然成风，为加快建设平安邱县、法治邱县营造浓厚法治氛围。</w:t>
      </w:r>
    </w:p>
    <w:p w:rsidR="00CC6D91" w:rsidRDefault="00CC6D91" w:rsidP="00CC6D91">
      <w:pPr>
        <w:spacing w:line="245" w:lineRule="auto"/>
        <w:ind w:firstLineChars="200" w:firstLine="420"/>
      </w:pPr>
      <w:r>
        <w:rPr>
          <w:rFonts w:hint="eastAsia"/>
        </w:rPr>
        <w:t>一是打造法治阵地，筑牢法治根基。对邱县法治公园、人和大街法宣一条街道内容进行更新完善，共维护和更新板块</w:t>
      </w:r>
      <w:r>
        <w:t>80</w:t>
      </w:r>
      <w:r>
        <w:t>余块。</w:t>
      </w:r>
    </w:p>
    <w:p w:rsidR="00CC6D91" w:rsidRDefault="00CC6D91" w:rsidP="00CC6D91">
      <w:pPr>
        <w:spacing w:line="245" w:lineRule="auto"/>
        <w:ind w:firstLineChars="200" w:firstLine="420"/>
      </w:pPr>
      <w:r>
        <w:rPr>
          <w:rFonts w:hint="eastAsia"/>
        </w:rPr>
        <w:t>二是全面落实“谁执法谁普法”普法责任制，积极开展各项宣传活动，大力开展法治宣传教育工作。</w:t>
      </w:r>
    </w:p>
    <w:p w:rsidR="00CC6D91" w:rsidRDefault="00CC6D91" w:rsidP="00CC6D91">
      <w:pPr>
        <w:spacing w:line="245" w:lineRule="auto"/>
        <w:ind w:firstLineChars="200" w:firstLine="420"/>
      </w:pPr>
      <w:r>
        <w:t>1</w:t>
      </w:r>
      <w:r>
        <w:t>、统筹协调全县各部门开展各节点的普法宣传教育活动。先后组织县相关部门开展了</w:t>
      </w:r>
      <w:r>
        <w:t>3.15</w:t>
      </w:r>
      <w:r>
        <w:t>国际消费者权益日、</w:t>
      </w:r>
      <w:r>
        <w:t>4.15</w:t>
      </w:r>
      <w:r>
        <w:t>全民国家安全教育日、</w:t>
      </w:r>
      <w:r>
        <w:t>5.12</w:t>
      </w:r>
      <w:r>
        <w:t>全国防灾减灾日、</w:t>
      </w:r>
      <w:r>
        <w:t>5.15</w:t>
      </w:r>
      <w:r>
        <w:t>打击和防范经济犯罪宣传日等主题宣传教育活动，都取得了良好的宣传效果。</w:t>
      </w:r>
    </w:p>
    <w:p w:rsidR="00CC6D91" w:rsidRDefault="00CC6D91" w:rsidP="00CC6D91">
      <w:pPr>
        <w:spacing w:line="245" w:lineRule="auto"/>
        <w:ind w:firstLineChars="200" w:firstLine="420"/>
      </w:pPr>
      <w:r>
        <w:t>2</w:t>
      </w:r>
      <w:r>
        <w:t>、坚持以人民为中心，深入推进</w:t>
      </w:r>
      <w:r>
        <w:t>“</w:t>
      </w:r>
      <w:r>
        <w:t>法律九进</w:t>
      </w:r>
      <w:r>
        <w:t>”</w:t>
      </w:r>
      <w:r>
        <w:t>。我局先后开展了</w:t>
      </w:r>
      <w:r>
        <w:t>“</w:t>
      </w:r>
      <w:r>
        <w:t>美好生活</w:t>
      </w:r>
      <w:r>
        <w:t>·</w:t>
      </w:r>
      <w:r>
        <w:t>民法典相伴</w:t>
      </w:r>
      <w:r>
        <w:t>”“</w:t>
      </w:r>
      <w:r>
        <w:t>文冠花开，法治飘香</w:t>
      </w:r>
      <w:r>
        <w:t>——</w:t>
      </w:r>
      <w:r>
        <w:t>文明法治志愿服务活动</w:t>
      </w:r>
      <w:r>
        <w:t>”“</w:t>
      </w:r>
      <w:r>
        <w:t>撸起袖子加油干、风雨无阻向前行</w:t>
      </w:r>
      <w:r>
        <w:t>”“‘</w:t>
      </w:r>
      <w:r>
        <w:t>与宪同行</w:t>
      </w:r>
      <w:r>
        <w:t>’</w:t>
      </w:r>
      <w:r>
        <w:t>普法基层行文明实践志愿服务活动</w:t>
      </w:r>
      <w:r>
        <w:t>”“</w:t>
      </w:r>
      <w:r>
        <w:t>国家安全宣传月</w:t>
      </w:r>
      <w:r>
        <w:t>”“</w:t>
      </w:r>
      <w:r>
        <w:t>民法典宣传月</w:t>
      </w:r>
      <w:r>
        <w:t>”</w:t>
      </w:r>
      <w:r>
        <w:t>及入企普法活动等主题宣传活动，</w:t>
      </w:r>
      <w:r>
        <w:t>2023</w:t>
      </w:r>
      <w:r>
        <w:t>年以来，全县开展各类普法宣传活动</w:t>
      </w:r>
      <w:r>
        <w:t>58</w:t>
      </w:r>
      <w:r>
        <w:t>场次，发放宣传书籍、资料及宣传品等共计</w:t>
      </w:r>
      <w:r>
        <w:t>4</w:t>
      </w:r>
      <w:r>
        <w:t>万余份，受教育群众累计达到六万人次。</w:t>
      </w:r>
    </w:p>
    <w:p w:rsidR="00CC6D91" w:rsidRDefault="00CC6D91" w:rsidP="00CC6D91">
      <w:pPr>
        <w:spacing w:line="245" w:lineRule="auto"/>
        <w:ind w:firstLineChars="200" w:firstLine="420"/>
      </w:pPr>
      <w:r>
        <w:t>3</w:t>
      </w:r>
      <w:r>
        <w:t>、全县普法依法治理工作在创新佳绩。在邯郸市领导干部</w:t>
      </w:r>
      <w:r>
        <w:t>“</w:t>
      </w:r>
      <w:r>
        <w:t>学习贯彻习近平法治思想</w:t>
      </w:r>
      <w:r>
        <w:t>”</w:t>
      </w:r>
      <w:r>
        <w:t>主题征文评选活动中，县委书记闫龙虎参选的《努力交出县域法治建设的优异成绩单》荣获一等奖。</w:t>
      </w:r>
    </w:p>
    <w:p w:rsidR="00CC6D91" w:rsidRDefault="00CC6D91" w:rsidP="00CC6D91">
      <w:pPr>
        <w:spacing w:line="245" w:lineRule="auto"/>
        <w:ind w:firstLineChars="200" w:firstLine="420"/>
      </w:pPr>
      <w:r>
        <w:rPr>
          <w:rFonts w:hint="eastAsia"/>
        </w:rPr>
        <w:t>（二）发挥示范引领作用，完成国家、省级民主法治示范村复核验收。</w:t>
      </w:r>
    </w:p>
    <w:p w:rsidR="00CC6D91" w:rsidRDefault="00CC6D91" w:rsidP="00CC6D91">
      <w:pPr>
        <w:spacing w:line="245" w:lineRule="auto"/>
        <w:ind w:firstLineChars="200" w:firstLine="420"/>
      </w:pPr>
      <w:r>
        <w:rPr>
          <w:rFonts w:hint="eastAsia"/>
        </w:rPr>
        <w:t>注重现有国家、省级民主法治示范村引领作用，指导乡村两级按照《民主法治示范村创建标准》对</w:t>
      </w:r>
      <w:r>
        <w:t>1</w:t>
      </w:r>
      <w:r>
        <w:t>个国家级</w:t>
      </w:r>
      <w:r>
        <w:t>14</w:t>
      </w:r>
      <w:r>
        <w:t>个省级民主法治示范村档案资料、硬件建设进行更新完善。顺利通过市司法局组织县区联合初核和省司法厅复核验收工作。</w:t>
      </w:r>
    </w:p>
    <w:p w:rsidR="00CC6D91" w:rsidRDefault="00CC6D91" w:rsidP="00CC6D91">
      <w:pPr>
        <w:spacing w:line="245" w:lineRule="auto"/>
        <w:ind w:firstLineChars="200" w:firstLine="420"/>
      </w:pPr>
      <w:r>
        <w:rPr>
          <w:rFonts w:hint="eastAsia"/>
        </w:rPr>
        <w:t>（二）开展新媒体普法，发挥网络普法强大舆论力量。扩大了法治宣传教育的覆盖面，发挥了网络普法的强大舆论力量，利用“邱县普法”今日头条号等新媒体形式及时宣传基本法律法规常识、以案释法案例、司法行政业务知识及法治宣传工作动态等，以简单明了的宣传方式使更多人知法懂法，让法律成为人们维权的首要武器。今年以来，“邱县普法”今日头条号共推送文章</w:t>
      </w:r>
      <w:r>
        <w:t>233</w:t>
      </w:r>
      <w:r>
        <w:t>篇，阅读量</w:t>
      </w:r>
      <w:r>
        <w:t>5.8</w:t>
      </w:r>
      <w:r>
        <w:t>万，网络展现量达</w:t>
      </w:r>
      <w:r>
        <w:t>52</w:t>
      </w:r>
      <w:r>
        <w:t>万。</w:t>
      </w:r>
    </w:p>
    <w:p w:rsidR="00CC6D91" w:rsidRDefault="00CC6D91" w:rsidP="00CC6D91">
      <w:pPr>
        <w:spacing w:line="245" w:lineRule="auto"/>
        <w:ind w:firstLineChars="200" w:firstLine="420"/>
      </w:pPr>
      <w:r>
        <w:rPr>
          <w:rFonts w:hint="eastAsia"/>
        </w:rPr>
        <w:t>五、规范社区矫正办理流程，加强重点人群监管力度</w:t>
      </w:r>
    </w:p>
    <w:p w:rsidR="00CC6D91" w:rsidRDefault="00CC6D91" w:rsidP="00CC6D91">
      <w:pPr>
        <w:spacing w:line="245" w:lineRule="auto"/>
        <w:ind w:firstLineChars="200" w:firstLine="420"/>
      </w:pPr>
      <w:r>
        <w:rPr>
          <w:rFonts w:hint="eastAsia"/>
        </w:rPr>
        <w:t>（一）把好入口关，规范开展审前调查和接收工作</w:t>
      </w:r>
    </w:p>
    <w:p w:rsidR="00CC6D91" w:rsidRDefault="00CC6D91" w:rsidP="00CC6D91">
      <w:pPr>
        <w:spacing w:line="245" w:lineRule="auto"/>
        <w:ind w:firstLineChars="200" w:firstLine="420"/>
      </w:pPr>
      <w:r>
        <w:rPr>
          <w:rFonts w:hint="eastAsia"/>
        </w:rPr>
        <w:t>严格依据《社区矫正法实施办法》对拟纳入社区矫正的被告人、犯罪嫌疑人、罪犯的居所情况、家庭、社会关系、犯罪前一贯表现做出调查评估、风险预测。今年以来共接收各地法院和监狱机关委托社会调查案件</w:t>
      </w:r>
      <w:r>
        <w:t>27</w:t>
      </w:r>
      <w:r>
        <w:t>件。</w:t>
      </w:r>
    </w:p>
    <w:p w:rsidR="00CC6D91" w:rsidRDefault="00CC6D91" w:rsidP="00CC6D91">
      <w:pPr>
        <w:spacing w:line="245" w:lineRule="auto"/>
        <w:ind w:firstLineChars="200" w:firstLine="420"/>
      </w:pPr>
      <w:r>
        <w:rPr>
          <w:rFonts w:hint="eastAsia"/>
        </w:rPr>
        <w:t>（二）规范社区矫正对象档案，加强执法监督检查</w:t>
      </w:r>
    </w:p>
    <w:p w:rsidR="00CC6D91" w:rsidRDefault="00CC6D91" w:rsidP="00CC6D91">
      <w:pPr>
        <w:spacing w:line="245" w:lineRule="auto"/>
        <w:ind w:firstLineChars="200" w:firstLine="420"/>
      </w:pPr>
      <w:r>
        <w:rPr>
          <w:rFonts w:hint="eastAsia"/>
        </w:rPr>
        <w:t>规范了档案管理。严格按照省市要求，规范社区矫正对象档案。特别是对司法所日常管理档案进行了完善。做到一人一档，做到档案查询方便，个人学习、劳动记录清晰；开展执法检查。不定期开展全县社区矫正工作执法监督活动，增加日常抽查频次。</w:t>
      </w:r>
      <w:r>
        <w:t>4</w:t>
      </w:r>
      <w:r>
        <w:t>月</w:t>
      </w:r>
      <w:r>
        <w:t>7</w:t>
      </w:r>
      <w:r>
        <w:t>日</w:t>
      </w:r>
      <w:r>
        <w:t>-17</w:t>
      </w:r>
      <w:r>
        <w:t>日邱县司法局联合县检察院组成督导组，对基层司法所社区矫正工作情况开展督导检查。通过查阅档案、听取汇报、集中点验以及填写调查问卷方式查找问题、现场督导、限期整改。</w:t>
      </w:r>
    </w:p>
    <w:p w:rsidR="00CC6D91" w:rsidRDefault="00CC6D91" w:rsidP="00CC6D91">
      <w:pPr>
        <w:spacing w:line="245" w:lineRule="auto"/>
        <w:ind w:firstLineChars="200" w:firstLine="420"/>
      </w:pPr>
      <w:r>
        <w:rPr>
          <w:rFonts w:hint="eastAsia"/>
        </w:rPr>
        <w:t>（三）加强刑满释放人员衔接安置工作</w:t>
      </w:r>
    </w:p>
    <w:p w:rsidR="00CC6D91" w:rsidRDefault="00CC6D91" w:rsidP="00CC6D91">
      <w:pPr>
        <w:spacing w:line="245" w:lineRule="auto"/>
        <w:ind w:firstLineChars="200" w:firstLine="420"/>
      </w:pPr>
      <w:r>
        <w:rPr>
          <w:rFonts w:hint="eastAsia"/>
        </w:rPr>
        <w:t>严格落实衔接措施，全面实现无缝对接。全力组织我县刑释解教人员基本信息核查工作。</w:t>
      </w:r>
      <w:r>
        <w:t>2023</w:t>
      </w:r>
      <w:r>
        <w:t>年截止目前，衔接监狱、看守所刑释解教人员</w:t>
      </w:r>
      <w:r>
        <w:t>30</w:t>
      </w:r>
      <w:r>
        <w:t>人。发挥社会各方面的力量和优势辅助安置帮教工作，增强了刑释人员的社会责任感，为生活困难的人员寻找生活出路，使其能够逐渐消除其对抗情绪，自食其力，减小其社会危害性。截止目前，全县在册刑满释放安置帮教人员</w:t>
      </w:r>
      <w:r>
        <w:t>206</w:t>
      </w:r>
      <w:r>
        <w:t>人，重点帮教对象</w:t>
      </w:r>
      <w:r>
        <w:t>5</w:t>
      </w:r>
      <w:r>
        <w:t>人，一般帮教对象</w:t>
      </w:r>
      <w:r>
        <w:t>201</w:t>
      </w:r>
      <w:r>
        <w:t>人，无重新犯罪案件发生。</w:t>
      </w:r>
    </w:p>
    <w:p w:rsidR="00CC6D91" w:rsidRDefault="00CC6D91" w:rsidP="00CC6D91">
      <w:pPr>
        <w:spacing w:line="245" w:lineRule="auto"/>
        <w:ind w:firstLineChars="200" w:firstLine="420"/>
      </w:pPr>
      <w:r>
        <w:rPr>
          <w:rFonts w:hint="eastAsia"/>
        </w:rPr>
        <w:t>（四）充分发挥平安建设重点人群组组长单位作用</w:t>
      </w:r>
    </w:p>
    <w:p w:rsidR="00CC6D91" w:rsidRDefault="00CC6D91" w:rsidP="00CC6D91">
      <w:pPr>
        <w:spacing w:line="245" w:lineRule="auto"/>
        <w:ind w:firstLineChars="200" w:firstLine="420"/>
      </w:pPr>
      <w:r>
        <w:rPr>
          <w:rFonts w:hint="eastAsia"/>
        </w:rPr>
        <w:t>进一步明确平安建设工作重点人群组各成员单位职责。</w:t>
      </w:r>
      <w:r>
        <w:t>2023</w:t>
      </w:r>
      <w:r>
        <w:t>年</w:t>
      </w:r>
      <w:r>
        <w:t>4</w:t>
      </w:r>
      <w:r>
        <w:t>月</w:t>
      </w:r>
      <w:r>
        <w:t>26</w:t>
      </w:r>
      <w:r>
        <w:t>日组织召开平安建设重点人群组工作推进会，对今年以来的重点人群服务管理工作进行了总结。强调各成员单位要进一步提高政治站位、持之以恒落实各项工作制度、加强配合，做到信息互通和强化安全隐患排查、建立重点人群服务管理工作协调沟通机制。</w:t>
      </w:r>
    </w:p>
    <w:p w:rsidR="00CC6D91" w:rsidRDefault="00CC6D91" w:rsidP="00CC6D91">
      <w:pPr>
        <w:spacing w:line="245" w:lineRule="auto"/>
        <w:ind w:firstLineChars="200" w:firstLine="420"/>
      </w:pPr>
      <w:r>
        <w:rPr>
          <w:rFonts w:hint="eastAsia"/>
        </w:rPr>
        <w:t>六、创和谐保稳定，深入开展“人民调解巩固提升活动”</w:t>
      </w:r>
    </w:p>
    <w:p w:rsidR="00CC6D91" w:rsidRDefault="00CC6D91" w:rsidP="00CC6D91">
      <w:pPr>
        <w:spacing w:line="245" w:lineRule="auto"/>
        <w:ind w:firstLineChars="200" w:firstLine="420"/>
      </w:pPr>
      <w:r>
        <w:rPr>
          <w:rFonts w:hint="eastAsia"/>
        </w:rPr>
        <w:t>（一）完善调解组织网络，加强调解员队伍建设</w:t>
      </w:r>
    </w:p>
    <w:p w:rsidR="00CC6D91" w:rsidRDefault="00CC6D91" w:rsidP="00CC6D91">
      <w:pPr>
        <w:spacing w:line="245" w:lineRule="auto"/>
        <w:ind w:firstLineChars="200" w:firstLine="420"/>
      </w:pPr>
      <w:r>
        <w:rPr>
          <w:rFonts w:hint="eastAsia"/>
        </w:rPr>
        <w:t>一是建成县、乡、村三级人民调解组织网络。健全人民调解委员会和人民调解员名册制度和动态管理制度，积极吸收热心公益、年富力强、学历较高的人员加入人民调解队伍，发挥基层人民调解员熟悉社情民意的优势，积极持续深入推进“一委一庭三中心”工作机制，适时参与矛盾纠纷调解，确保“大事不出乡”。截止目前，全县人民调解委员会</w:t>
      </w:r>
      <w:r>
        <w:t>242</w:t>
      </w:r>
      <w:r>
        <w:t>个，人民调解员</w:t>
      </w:r>
      <w:r>
        <w:t>1135</w:t>
      </w:r>
      <w:r>
        <w:t>人。</w:t>
      </w:r>
    </w:p>
    <w:p w:rsidR="00CC6D91" w:rsidRDefault="00CC6D91" w:rsidP="00CC6D91">
      <w:pPr>
        <w:spacing w:line="245" w:lineRule="auto"/>
        <w:ind w:firstLineChars="200" w:firstLine="420"/>
      </w:pPr>
      <w:r>
        <w:rPr>
          <w:rFonts w:hint="eastAsia"/>
        </w:rPr>
        <w:t>二是增强人民调解员业务知识，加大人民调解员培训力度。今年以来，各基层司法所围绕工作职能、调解技巧开展人民调解员培训</w:t>
      </w:r>
      <w:r>
        <w:t>2</w:t>
      </w:r>
      <w:r>
        <w:t>场次，骨干人民调解员</w:t>
      </w:r>
      <w:r>
        <w:t>400</w:t>
      </w:r>
      <w:r>
        <w:t>余人参加，进一步提高了人民调解员调解能力和水平。</w:t>
      </w:r>
    </w:p>
    <w:p w:rsidR="00CC6D91" w:rsidRDefault="00CC6D91" w:rsidP="00CC6D91">
      <w:pPr>
        <w:spacing w:line="245" w:lineRule="auto"/>
        <w:ind w:firstLineChars="200" w:firstLine="420"/>
      </w:pPr>
      <w:r>
        <w:rPr>
          <w:rFonts w:hint="eastAsia"/>
        </w:rPr>
        <w:t>（二）狠抓品牌调解室建设，发挥好带动辐射作用</w:t>
      </w:r>
    </w:p>
    <w:p w:rsidR="00CC6D91" w:rsidRDefault="00CC6D91" w:rsidP="00CC6D91">
      <w:pPr>
        <w:spacing w:line="245" w:lineRule="auto"/>
        <w:ind w:firstLineChars="200" w:firstLine="420"/>
      </w:pPr>
      <w:r>
        <w:rPr>
          <w:rFonts w:hint="eastAsia"/>
        </w:rPr>
        <w:t>做好“品牌调解室”培树创建，以品牌促进人民调解工作进一步提升。每个乡镇重点培树两个“品牌调解室”，选任政治素质高、大局意识强、业务能力强、工作经验丰富、工作业绩良好、具有调处复杂疑难矛盾纠纷的能力、为人公道正派、在群众中具有较高威信、有一定知名度和公信力、热心人民调解工作、爱岗敬业、深受当地人民群众的信赖的人民调解员组成，培树调解疑难纠纷的中坚力量。</w:t>
      </w:r>
    </w:p>
    <w:p w:rsidR="00CC6D91" w:rsidRDefault="00CC6D91" w:rsidP="00CC6D91">
      <w:pPr>
        <w:spacing w:line="245" w:lineRule="auto"/>
        <w:ind w:firstLineChars="200" w:firstLine="420"/>
      </w:pPr>
      <w:r>
        <w:rPr>
          <w:rFonts w:hint="eastAsia"/>
        </w:rPr>
        <w:t>今年以来，全县人民调解员共开展矛盾纠纷排查</w:t>
      </w:r>
      <w:r>
        <w:t>356</w:t>
      </w:r>
      <w:r>
        <w:t>次，预防纠纷</w:t>
      </w:r>
      <w:r>
        <w:t>258</w:t>
      </w:r>
      <w:r>
        <w:t>起，调解各类矛盾纠纷案件</w:t>
      </w:r>
      <w:r>
        <w:t>473</w:t>
      </w:r>
      <w:r>
        <w:t>件，调解成功</w:t>
      </w:r>
      <w:r>
        <w:t>471</w:t>
      </w:r>
      <w:r>
        <w:t>件，调解成功率</w:t>
      </w:r>
      <w:r>
        <w:t>99.5%</w:t>
      </w:r>
      <w:r>
        <w:t>，营造了安全稳定的社会环境。</w:t>
      </w:r>
    </w:p>
    <w:p w:rsidR="00CC6D91" w:rsidRDefault="00CC6D91" w:rsidP="00CC6D91">
      <w:pPr>
        <w:spacing w:line="245" w:lineRule="auto"/>
        <w:ind w:firstLineChars="200" w:firstLine="420"/>
      </w:pPr>
      <w:r>
        <w:rPr>
          <w:rFonts w:hint="eastAsia"/>
        </w:rPr>
        <w:t>七、创新完善法律援助便民服务方式，扩大法律援助覆盖面</w:t>
      </w:r>
    </w:p>
    <w:p w:rsidR="00CC6D91" w:rsidRDefault="00CC6D91" w:rsidP="00CC6D91">
      <w:pPr>
        <w:spacing w:line="245" w:lineRule="auto"/>
        <w:ind w:firstLineChars="200" w:firstLine="420"/>
      </w:pPr>
      <w:r>
        <w:rPr>
          <w:rFonts w:hint="eastAsia"/>
        </w:rPr>
        <w:t>今年法律援助工作做为民生工程，我局采取切实可行措施，加强法律援助工作宣传，简化法律援助工作流程，对申请法律援助全面实行经济状况审查承诺制，不再要求提供经济状况证明，扩大法律援助范围。</w:t>
      </w:r>
    </w:p>
    <w:p w:rsidR="00CC6D91" w:rsidRDefault="00CC6D91" w:rsidP="00CC6D91">
      <w:pPr>
        <w:spacing w:line="245" w:lineRule="auto"/>
        <w:ind w:firstLineChars="200" w:firstLine="420"/>
      </w:pPr>
      <w:r>
        <w:rPr>
          <w:rFonts w:hint="eastAsia"/>
        </w:rPr>
        <w:t>今年以来，我局共完成法律援助案件</w:t>
      </w:r>
      <w:r>
        <w:t>162</w:t>
      </w:r>
      <w:r>
        <w:t>件，占市下达任务</w:t>
      </w:r>
      <w:r>
        <w:t>110%</w:t>
      </w:r>
      <w:r>
        <w:t>，提交完成全年任务量，上半年考核位于全市第五名。</w:t>
      </w:r>
    </w:p>
    <w:p w:rsidR="00CC6D91" w:rsidRDefault="00CC6D91" w:rsidP="00CC6D91">
      <w:pPr>
        <w:spacing w:line="245" w:lineRule="auto"/>
        <w:ind w:firstLineChars="200" w:firstLine="420"/>
      </w:pPr>
      <w:r>
        <w:rPr>
          <w:rFonts w:hint="eastAsia"/>
        </w:rPr>
        <w:t>下半年工作谋划</w:t>
      </w:r>
    </w:p>
    <w:p w:rsidR="00CC6D91" w:rsidRDefault="00CC6D91" w:rsidP="00CC6D91">
      <w:pPr>
        <w:spacing w:line="245" w:lineRule="auto"/>
        <w:ind w:firstLineChars="200" w:firstLine="420"/>
      </w:pPr>
      <w:r>
        <w:rPr>
          <w:rFonts w:hint="eastAsia"/>
        </w:rPr>
        <w:t>一、召开全面依法治县第七次会议，全面推进依法治县规范化建设</w:t>
      </w:r>
    </w:p>
    <w:p w:rsidR="00CC6D91" w:rsidRDefault="00CC6D91" w:rsidP="00CC6D91">
      <w:pPr>
        <w:spacing w:line="245" w:lineRule="auto"/>
        <w:ind w:firstLineChars="200" w:firstLine="420"/>
      </w:pPr>
      <w:r>
        <w:rPr>
          <w:rFonts w:hint="eastAsia"/>
        </w:rPr>
        <w:t>年底前召开全面依法治县第七次会议，传达学习上级文件精神，听取落实法治建设第一责任人职责汇报，研究全面依法治县工作。持续推进道路交通安全和运输执法领域突出问题专项整治工作（</w:t>
      </w:r>
      <w:r>
        <w:t>9</w:t>
      </w:r>
      <w:r>
        <w:t>月底结束），上报专项整治工作总结。下发全面依法治县规范化建设督办函，对全县各级党政机关落实全面依法治县规范化建设进行督办，适时开展现场督查活动，推动全面依法治县各项措施落实。</w:t>
      </w:r>
    </w:p>
    <w:p w:rsidR="00CC6D91" w:rsidRDefault="00CC6D91" w:rsidP="00CC6D91">
      <w:pPr>
        <w:spacing w:line="245" w:lineRule="auto"/>
        <w:ind w:firstLineChars="200" w:firstLine="420"/>
      </w:pPr>
      <w:r>
        <w:rPr>
          <w:rFonts w:hint="eastAsia"/>
        </w:rPr>
        <w:t>二、扎实开展法治政府示范创建，争取更多依法行政和法治政府示范创建荣誉</w:t>
      </w:r>
    </w:p>
    <w:p w:rsidR="00CC6D91" w:rsidRDefault="00CC6D91" w:rsidP="00CC6D91">
      <w:pPr>
        <w:spacing w:line="245" w:lineRule="auto"/>
        <w:ind w:firstLineChars="200" w:firstLine="420"/>
      </w:pPr>
      <w:r>
        <w:t>6</w:t>
      </w:r>
      <w:r>
        <w:t>月</w:t>
      </w:r>
      <w:r>
        <w:t>29</w:t>
      </w:r>
      <w:r>
        <w:t>日，邯郸市人民政府印发《关于</w:t>
      </w:r>
      <w:r>
        <w:t>2022</w:t>
      </w:r>
      <w:r>
        <w:t>年依法行政和法治政府示范创建优秀等次单位的通报》，邱县人民政府和梁二庄镇人民政府荣获全市法治政府示范创建优秀单位，县文广旅局荣获全市依法行政优秀单位。荣誉代表过去，奋斗成就未来，对照《法治政府创建指标》，细化措施，全面推进全县法治政府示范创建工作。认真分析总结我县优势项目，积极向上推送，争取更多依法行政和法治政府示范创建荣誉。规范行政复议和文件法规审查流程，引进第三方专业力量，对行政复议和文件法规性审核进行专业化审查，提高行政复议和法规化审核质效。开展法规审核。开</w:t>
      </w:r>
      <w:r>
        <w:rPr>
          <w:rFonts w:hint="eastAsia"/>
        </w:rPr>
        <w:t>展行政执法现场督查活动两次以上，进一步规范行政执法人员行为，提高行政执法人员文明执法水平。开展行政执法案卷评查活动，随机抽取全县行政执法单位案卷</w:t>
      </w:r>
      <w:r>
        <w:t>60</w:t>
      </w:r>
      <w:r>
        <w:t>份以上，组织专业人员逐份进行评查，提高全县行政执法案卷质量。</w:t>
      </w:r>
    </w:p>
    <w:p w:rsidR="00CC6D91" w:rsidRDefault="00CC6D91" w:rsidP="00CC6D91">
      <w:pPr>
        <w:spacing w:line="245" w:lineRule="auto"/>
        <w:ind w:firstLineChars="200" w:firstLine="420"/>
      </w:pPr>
      <w:r>
        <w:rPr>
          <w:rFonts w:hint="eastAsia"/>
        </w:rPr>
        <w:t>三、进一步强化普法依法治理，夯实基层法治基础</w:t>
      </w:r>
    </w:p>
    <w:p w:rsidR="00CC6D91" w:rsidRDefault="00CC6D91" w:rsidP="00CC6D91">
      <w:pPr>
        <w:spacing w:line="245" w:lineRule="auto"/>
        <w:ind w:firstLineChars="200" w:firstLine="420"/>
      </w:pPr>
      <w:r>
        <w:rPr>
          <w:rFonts w:hint="eastAsia"/>
        </w:rPr>
        <w:t>一是加强法治阵地建设。在全县打造法治宣传一条街十条，内容涵盖习近平法治思想、全面依法治国、民法典及漫画、宪法及漫画、法治与社会主义核心价值观等，内容丰富，形式多样，将法治文化大餐送到群众家门口，浓厚乡村法治氛围，提高群众法律意识，助力乡村法治建设。二是开展一月一主题普法宣传活动。按照市局下发的主题宣传活动内容，积极组织普法宣传各成员单位开展系列宣传活动，进一步浓厚法治氛围。三是开展国家、省级民主法治示范村创建活动。对照创建指标，指导乡村开展民主法治示范村创建工作，完成梁二庄镇坞头村国家级民主法治示范村及</w:t>
      </w:r>
      <w:r>
        <w:t>3</w:t>
      </w:r>
      <w:r>
        <w:t>个</w:t>
      </w:r>
      <w:r>
        <w:rPr>
          <w:rFonts w:hint="eastAsia"/>
        </w:rPr>
        <w:t>省级民主法治示范村创建工作。</w:t>
      </w:r>
    </w:p>
    <w:p w:rsidR="00CC6D91" w:rsidRDefault="00CC6D91" w:rsidP="00CC6D91">
      <w:pPr>
        <w:spacing w:line="245" w:lineRule="auto"/>
        <w:ind w:firstLineChars="200" w:firstLine="420"/>
      </w:pPr>
      <w:r>
        <w:rPr>
          <w:rFonts w:hint="eastAsia"/>
        </w:rPr>
        <w:t>四、推进“枫桥式司法所”建设，提升基层整体水平</w:t>
      </w:r>
    </w:p>
    <w:p w:rsidR="00CC6D91" w:rsidRDefault="00CC6D91" w:rsidP="00CC6D91">
      <w:pPr>
        <w:spacing w:line="245" w:lineRule="auto"/>
        <w:ind w:firstLineChars="200" w:firstLine="420"/>
      </w:pPr>
      <w:r>
        <w:rPr>
          <w:rFonts w:hint="eastAsia"/>
        </w:rPr>
        <w:t>对照“枫桥式司法所”建设标准，指导、督促乡镇司法所提升外观整体形象，规范内部办事流程，完善各种档案资料，力争完成两个市级“枫桥式司法所”建设任务。</w:t>
      </w:r>
    </w:p>
    <w:p w:rsidR="00CC6D91" w:rsidRDefault="00CC6D91" w:rsidP="00CC6D91">
      <w:pPr>
        <w:spacing w:line="245" w:lineRule="auto"/>
        <w:ind w:firstLineChars="200" w:firstLine="420"/>
      </w:pPr>
      <w:r>
        <w:rPr>
          <w:rFonts w:hint="eastAsia"/>
        </w:rPr>
        <w:t>五、强化重点人群管理，确保重点人群稳定</w:t>
      </w:r>
    </w:p>
    <w:p w:rsidR="00CC6D91" w:rsidRDefault="00CC6D91" w:rsidP="00CC6D91">
      <w:pPr>
        <w:spacing w:line="245" w:lineRule="auto"/>
        <w:ind w:firstLineChars="200" w:firstLine="420"/>
      </w:pPr>
      <w:r>
        <w:rPr>
          <w:rFonts w:hint="eastAsia"/>
        </w:rPr>
        <w:t>严格按照《社区矫正法》、《社区矫正法实施办法》和相关文件要求，进一步规范社区矫正对象审前社会调查工作，加强公、检、法、司等相关部门协调沟通，严守调查程序中的每一道关口。</w:t>
      </w:r>
    </w:p>
    <w:p w:rsidR="00CC6D91" w:rsidRDefault="00CC6D91" w:rsidP="00CC6D91">
      <w:pPr>
        <w:spacing w:line="245" w:lineRule="auto"/>
        <w:ind w:firstLineChars="200" w:firstLine="420"/>
      </w:pPr>
      <w:r>
        <w:rPr>
          <w:rFonts w:hint="eastAsia"/>
        </w:rPr>
        <w:t>加强执法监督，规范矫正管理措施。对社区矫正人员开展不定期集中点验，提高社区矫正管理力度，对违规社区矫正人员零容忍，加大惩处力度，确保重点人群稳定。编纂印发社区矫正工作学习手册。整合《刑法》、《社区矫正法》、《社区矫正法实施办法》等法律、法规有关社区矫正内容，规定，印制《邱县司法局社区矫正工作手册》，下发各司法所、村委会及社区矫正人员，提高社区矫正共管能力。</w:t>
      </w:r>
    </w:p>
    <w:p w:rsidR="00CC6D91" w:rsidRDefault="00CC6D91" w:rsidP="00CC6D91">
      <w:pPr>
        <w:spacing w:line="245" w:lineRule="auto"/>
        <w:ind w:firstLineChars="200" w:firstLine="420"/>
      </w:pPr>
      <w:r>
        <w:rPr>
          <w:rFonts w:hint="eastAsia"/>
        </w:rPr>
        <w:t>六、推进法律援助扩面提质工程，更大力度惠及民生</w:t>
      </w:r>
    </w:p>
    <w:p w:rsidR="00CC6D91" w:rsidRDefault="00CC6D91" w:rsidP="00CC6D91">
      <w:pPr>
        <w:spacing w:line="245" w:lineRule="auto"/>
        <w:ind w:firstLineChars="200" w:firstLine="420"/>
      </w:pPr>
      <w:r>
        <w:rPr>
          <w:rFonts w:hint="eastAsia"/>
        </w:rPr>
        <w:t>加强法律援助宣传工作，印制《法律援助法》及明白纸，进一步扩大法律援助知晓率。强化同公检法机关对接，提高刑事法律援助数量。完善法律援助流程、压缩法律援助办理时限、提高法律援助办理质效、提升法律援助案卷质量，争取办理更多的法律援助案件，让普通群众在每一起案件中得到公平，更好的惠及民生。</w:t>
      </w:r>
    </w:p>
    <w:p w:rsidR="00CC6D91" w:rsidRDefault="00CC6D91" w:rsidP="008125A1">
      <w:pPr>
        <w:spacing w:line="245" w:lineRule="auto"/>
        <w:jc w:val="right"/>
      </w:pPr>
      <w:r w:rsidRPr="00871B43">
        <w:t xml:space="preserve">     </w:t>
      </w:r>
      <w:r w:rsidRPr="00871B43">
        <w:t>邱县司法局</w:t>
      </w:r>
      <w:r>
        <w:rPr>
          <w:rFonts w:hint="eastAsia"/>
        </w:rPr>
        <w:t>2023-7-28</w:t>
      </w:r>
    </w:p>
    <w:p w:rsidR="00CC6D91" w:rsidRDefault="00CC6D91" w:rsidP="0061507E">
      <w:pPr>
        <w:sectPr w:rsidR="00CC6D91" w:rsidSect="0061507E">
          <w:type w:val="continuous"/>
          <w:pgSz w:w="11906" w:h="16838"/>
          <w:pgMar w:top="1644" w:right="1236" w:bottom="1418" w:left="1814" w:header="851" w:footer="907" w:gutter="0"/>
          <w:pgNumType w:start="1"/>
          <w:cols w:space="720"/>
          <w:docGrid w:type="lines" w:linePitch="341" w:charSpace="2373"/>
        </w:sectPr>
      </w:pPr>
    </w:p>
    <w:p w:rsidR="00CF4B2C" w:rsidRDefault="00CF4B2C"/>
    <w:sectPr w:rsidR="00CF4B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6D91"/>
    <w:rsid w:val="00CC6D91"/>
    <w:rsid w:val="00CF4B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6D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C6D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1104</Words>
  <Characters>6299</Characters>
  <Application>Microsoft Office Word</Application>
  <DocSecurity>0</DocSecurity>
  <Lines>52</Lines>
  <Paragraphs>14</Paragraphs>
  <ScaleCrop>false</ScaleCrop>
  <Company>Microsoft</Company>
  <LinksUpToDate>false</LinksUpToDate>
  <CharactersWithSpaces>7389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2023-08-03T03:48:00Z</dcterms:created>
</cp:coreProperties>
</file>