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B7" w:rsidRDefault="00A46FB7" w:rsidP="00D60D77">
      <w:pPr>
        <w:pStyle w:val="1"/>
      </w:pPr>
      <w:r w:rsidRPr="00196613">
        <w:rPr>
          <w:rFonts w:hint="eastAsia"/>
        </w:rPr>
        <w:t>打造“会呼吸”的海绵城市，</w:t>
      </w:r>
      <w:r w:rsidRPr="0047446A">
        <w:rPr>
          <w:rFonts w:hint="eastAsia"/>
        </w:rPr>
        <w:t>深圳</w:t>
      </w:r>
      <w:r w:rsidRPr="00196613">
        <w:rPr>
          <w:rFonts w:hint="eastAsia"/>
        </w:rPr>
        <w:t>大鹏新区再创佳绩！</w:t>
      </w:r>
    </w:p>
    <w:p w:rsidR="00A46FB7" w:rsidRDefault="00A46FB7" w:rsidP="00A46FB7">
      <w:pPr>
        <w:ind w:firstLineChars="200" w:firstLine="420"/>
      </w:pPr>
      <w:r>
        <w:rPr>
          <w:rFonts w:hint="eastAsia"/>
        </w:rPr>
        <w:t>近日，市海城市建设工作领导小组通报了</w:t>
      </w:r>
      <w:r>
        <w:t>2022</w:t>
      </w:r>
      <w:r>
        <w:t>年度全市海绵城市建设政府绩效考核结果，大鹏新区考核成绩排名全市第</w:t>
      </w:r>
      <w:r>
        <w:t>3</w:t>
      </w:r>
      <w:r>
        <w:t>，成为</w:t>
      </w:r>
      <w:r>
        <w:t>5</w:t>
      </w:r>
      <w:r>
        <w:t>个获评</w:t>
      </w:r>
      <w:r>
        <w:t>“</w:t>
      </w:r>
      <w:r>
        <w:t>优秀</w:t>
      </w:r>
      <w:r>
        <w:t>”</w:t>
      </w:r>
      <w:r>
        <w:t>的区之一。</w:t>
      </w:r>
    </w:p>
    <w:p w:rsidR="00A46FB7" w:rsidRDefault="00A46FB7" w:rsidP="00A46FB7">
      <w:pPr>
        <w:ind w:firstLineChars="200" w:firstLine="420"/>
      </w:pPr>
      <w:r>
        <w:rPr>
          <w:rFonts w:hint="eastAsia"/>
        </w:rPr>
        <w:t>截至目前，新区海绵城市面积</w:t>
      </w:r>
      <w:r>
        <w:t>13.47</w:t>
      </w:r>
      <w:r>
        <w:t>平方公里，占辖区建成区面积的</w:t>
      </w:r>
      <w:r>
        <w:t>64.71%</w:t>
      </w:r>
      <w:r>
        <w:t>，提前超额完成到</w:t>
      </w:r>
      <w:r>
        <w:t>2025</w:t>
      </w:r>
      <w:r>
        <w:t>年</w:t>
      </w:r>
      <w:r>
        <w:t>60%</w:t>
      </w:r>
      <w:r>
        <w:t>面积达到海绵城市要求的考核目标。</w:t>
      </w:r>
    </w:p>
    <w:p w:rsidR="00A46FB7" w:rsidRDefault="00A46FB7" w:rsidP="00A46FB7">
      <w:pPr>
        <w:ind w:firstLineChars="200" w:firstLine="420"/>
      </w:pPr>
      <w:r>
        <w:t>2022</w:t>
      </w:r>
      <w:r>
        <w:t>年，新区海绵办及新区各有关单位通力合作，促进辖区海绵城市建设管理不断精细化，在海堤、河道、公园以及建筑小区等各类项目建设过程中，积极将海绵城市理念与项目景观、功能相融合，打造了一批既有颜值、又有实效的海绵典范项目，让市民们真切感受到海绵成效可感可触，海绵惠及民生。</w:t>
      </w:r>
    </w:p>
    <w:p w:rsidR="00A46FB7" w:rsidRDefault="00A46FB7" w:rsidP="00A46FB7">
      <w:pPr>
        <w:ind w:firstLineChars="200" w:firstLine="420"/>
      </w:pPr>
      <w:r>
        <w:rPr>
          <w:rFonts w:hint="eastAsia"/>
        </w:rPr>
        <w:t>同时，新区坚持系统观念，以流域为主线，将海绵城市达标片区创建和水文化地图建设相结合，通过滨水典范海绵项目建设，积极打造葵涌河海绵达标片区和葵涌河—葵涌生态体育公园—沙鱼涌—葵涌水头水质净化厂水文化旅游线路。</w:t>
      </w:r>
    </w:p>
    <w:p w:rsidR="00A46FB7" w:rsidRDefault="00A46FB7" w:rsidP="00A46FB7">
      <w:pPr>
        <w:ind w:firstLineChars="200" w:firstLine="420"/>
      </w:pPr>
      <w:r>
        <w:rPr>
          <w:rFonts w:hint="eastAsia"/>
        </w:rPr>
        <w:t>接下来，让我们一起来看看下面这些高颜值的海绵项目吧！</w:t>
      </w:r>
    </w:p>
    <w:p w:rsidR="00A46FB7" w:rsidRDefault="00A46FB7" w:rsidP="00A46FB7">
      <w:pPr>
        <w:ind w:firstLineChars="200" w:firstLine="420"/>
      </w:pPr>
      <w:r>
        <w:rPr>
          <w:rFonts w:hint="eastAsia"/>
        </w:rPr>
        <w:t>一、葵涌河流域</w:t>
      </w:r>
    </w:p>
    <w:p w:rsidR="00A46FB7" w:rsidRDefault="00A46FB7" w:rsidP="00A46FB7">
      <w:pPr>
        <w:ind w:firstLineChars="200" w:firstLine="420"/>
      </w:pPr>
      <w:r>
        <w:rPr>
          <w:rFonts w:hint="eastAsia"/>
        </w:rPr>
        <w:t>葵涌河位于大鹏新区葵涌街道，发源于火烧天北，在沙鱼涌汇入大鹏湾海域，河道全长</w:t>
      </w:r>
      <w:r>
        <w:t>10.9km</w:t>
      </w:r>
      <w:r>
        <w:t>。流域内包括三溪河、西边洋河等一级支流。近年来，新区在葵涌河流域中游共计划实施</w:t>
      </w:r>
      <w:r>
        <w:t>18</w:t>
      </w:r>
      <w:r>
        <w:t>个海绵项目，目前已完工</w:t>
      </w:r>
      <w:r>
        <w:t>13</w:t>
      </w:r>
      <w:r>
        <w:t>个，打造了葵涌河景观提升工程、葵涌生态法治公园等</w:t>
      </w:r>
      <w:r>
        <w:t>2</w:t>
      </w:r>
      <w:r>
        <w:t>个典范项目，其中葵涌河景观提升工程被市海绵办选为全市优秀项目面向全市开展推广。</w:t>
      </w:r>
    </w:p>
    <w:p w:rsidR="00A46FB7" w:rsidRDefault="00A46FB7" w:rsidP="00A46FB7">
      <w:pPr>
        <w:ind w:firstLineChars="200" w:firstLine="420"/>
      </w:pPr>
      <w:r>
        <w:rPr>
          <w:rFonts w:hint="eastAsia"/>
        </w:rPr>
        <w:t>葵涌河景观提升工程</w:t>
      </w:r>
    </w:p>
    <w:p w:rsidR="00A46FB7" w:rsidRDefault="00A46FB7" w:rsidP="00A46FB7">
      <w:pPr>
        <w:ind w:firstLineChars="200" w:firstLine="420"/>
      </w:pPr>
      <w:r>
        <w:rPr>
          <w:rFonts w:hint="eastAsia"/>
        </w:rPr>
        <w:t>目前葵涌河中游已实现海绵城市整体达标，累计完成</w:t>
      </w:r>
      <w:r>
        <w:t>4</w:t>
      </w:r>
      <w:r>
        <w:t>处历史内涝点的整改，消除比例</w:t>
      </w:r>
      <w:r>
        <w:t>100%</w:t>
      </w:r>
      <w:r>
        <w:t>；葵涌河、径心河水质类别均为</w:t>
      </w:r>
      <w:r>
        <w:t>Ⅱ</w:t>
      </w:r>
      <w:r>
        <w:t>类，三溪河的水质标准提升至</w:t>
      </w:r>
      <w:r>
        <w:t>Ⅲ</w:t>
      </w:r>
      <w:r>
        <w:t>类；通过系统化建设海绵体和雨水调蓄设施，城市抵御洪涝风险能力不断增强。</w:t>
      </w:r>
    </w:p>
    <w:p w:rsidR="00A46FB7" w:rsidRDefault="00A46FB7" w:rsidP="00A46FB7">
      <w:pPr>
        <w:ind w:firstLineChars="200" w:firstLine="420"/>
      </w:pPr>
      <w:r>
        <w:rPr>
          <w:rFonts w:hint="eastAsia"/>
        </w:rPr>
        <w:t>公园景观</w:t>
      </w:r>
    </w:p>
    <w:p w:rsidR="00A46FB7" w:rsidRDefault="00A46FB7" w:rsidP="00A46FB7">
      <w:pPr>
        <w:ind w:firstLineChars="200" w:firstLine="420"/>
      </w:pPr>
      <w:r>
        <w:rPr>
          <w:rFonts w:hint="eastAsia"/>
        </w:rPr>
        <w:t>葵涌河景观提升工程海绵城市有两大设计亮点，一是构建核心区“大海绵”水循环体系：通过拓宽河道，设置气盾坝，营造景观湿地，实现集调蓄与湖景功能为一体。二是营造“小海绵”净化系统：因地制宜设置透水铺装、生态草沟、雨水花园、生态驳岸等源头减排措施，实现雨水面源污染消纳。</w:t>
      </w:r>
    </w:p>
    <w:p w:rsidR="00A46FB7" w:rsidRDefault="00A46FB7" w:rsidP="00A46FB7">
      <w:pPr>
        <w:ind w:firstLineChars="200" w:firstLine="420"/>
      </w:pPr>
      <w:r>
        <w:rPr>
          <w:rFonts w:hint="eastAsia"/>
        </w:rPr>
        <w:t>二、深圳市东部海堤重建工程三期（官湖东段）</w:t>
      </w:r>
    </w:p>
    <w:p w:rsidR="00A46FB7" w:rsidRDefault="00A46FB7" w:rsidP="00A46FB7">
      <w:pPr>
        <w:ind w:firstLineChars="200" w:firstLine="420"/>
      </w:pPr>
      <w:r>
        <w:rPr>
          <w:rFonts w:hint="eastAsia"/>
        </w:rPr>
        <w:t>项目位于大鹏新区葵涌街道官湖社区，充分运用生态海堤建设理念，结合自然外防线，营造外层低层沙滩步道、过渡层堤坝错层生态平台、主体层堤坝步道、后层雨水花园带。构建具备防潮韧性与亲海服务为一体的滨海防护岸线。</w:t>
      </w:r>
    </w:p>
    <w:p w:rsidR="00A46FB7" w:rsidRDefault="00A46FB7" w:rsidP="00A46FB7">
      <w:pPr>
        <w:ind w:firstLineChars="200" w:firstLine="420"/>
      </w:pPr>
      <w:r>
        <w:rPr>
          <w:rFonts w:hint="eastAsia"/>
        </w:rPr>
        <w:t>满足</w:t>
      </w:r>
      <w:r>
        <w:t>200</w:t>
      </w:r>
      <w:r>
        <w:t>年一遇防潮标准</w:t>
      </w:r>
    </w:p>
    <w:p w:rsidR="00A46FB7" w:rsidRDefault="00A46FB7" w:rsidP="00A46FB7">
      <w:pPr>
        <w:ind w:firstLineChars="200" w:firstLine="420"/>
      </w:pPr>
      <w:r>
        <w:rPr>
          <w:rFonts w:hint="eastAsia"/>
        </w:rPr>
        <w:t>“向海一侧”采用了多层堤坝设计，建设约</w:t>
      </w:r>
      <w:r>
        <w:t>1.2km</w:t>
      </w:r>
      <w:r>
        <w:t>的堤坝空间，通过梯级越浪滞洪，满足</w:t>
      </w:r>
      <w:r>
        <w:t>200</w:t>
      </w:r>
      <w:r>
        <w:t>年一遇防潮标准；</w:t>
      </w:r>
      <w:r>
        <w:t>“</w:t>
      </w:r>
      <w:r>
        <w:t>向岸一侧</w:t>
      </w:r>
      <w:r>
        <w:t>”</w:t>
      </w:r>
      <w:r>
        <w:t>则通过建设生态旱溪、植草汀步、植草沟等，减少入海污染负荷，实现雨水消纳，达到</w:t>
      </w:r>
      <w:r>
        <w:t>90%</w:t>
      </w:r>
      <w:r>
        <w:t>的年径流总量控制要求。</w:t>
      </w:r>
    </w:p>
    <w:p w:rsidR="00A46FB7" w:rsidRDefault="00A46FB7" w:rsidP="00A46FB7">
      <w:pPr>
        <w:ind w:firstLineChars="200" w:firstLine="420"/>
      </w:pPr>
      <w:r>
        <w:rPr>
          <w:rFonts w:hint="eastAsia"/>
        </w:rPr>
        <w:t>三、东涌红树林湿地园</w:t>
      </w:r>
    </w:p>
    <w:p w:rsidR="00A46FB7" w:rsidRDefault="00A46FB7" w:rsidP="00A46FB7">
      <w:pPr>
        <w:ind w:firstLineChars="200" w:firstLine="420"/>
      </w:pPr>
      <w:r>
        <w:rPr>
          <w:rFonts w:hint="eastAsia"/>
        </w:rPr>
        <w:t>项目位于大鹏新区南澳街道东涌河出海口段，总占地面积</w:t>
      </w:r>
      <w:r>
        <w:t>49.4</w:t>
      </w:r>
      <w:r>
        <w:t>公顷。项目以红树保育为核心，通过改造湿地鱼塘、连通周边汇水，系统落实海绵城市理念，引导大众关注红树林生态文化。</w:t>
      </w:r>
    </w:p>
    <w:p w:rsidR="00A46FB7" w:rsidRDefault="00A46FB7" w:rsidP="00A46FB7">
      <w:pPr>
        <w:ind w:firstLineChars="200" w:firstLine="420"/>
      </w:pPr>
      <w:r>
        <w:rPr>
          <w:rFonts w:hint="eastAsia"/>
        </w:rPr>
        <w:t>东涌红树林湿地园</w:t>
      </w:r>
    </w:p>
    <w:p w:rsidR="00A46FB7" w:rsidRDefault="00A46FB7" w:rsidP="00A46FB7">
      <w:pPr>
        <w:ind w:firstLineChars="200" w:firstLine="420"/>
      </w:pPr>
      <w:r>
        <w:rPr>
          <w:rFonts w:hint="eastAsia"/>
        </w:rPr>
        <w:t>营造立体生态网络</w:t>
      </w:r>
    </w:p>
    <w:p w:rsidR="00A46FB7" w:rsidRDefault="00A46FB7" w:rsidP="00A46FB7">
      <w:pPr>
        <w:ind w:firstLineChars="200" w:firstLine="420"/>
      </w:pPr>
      <w:r>
        <w:rPr>
          <w:rFonts w:hint="eastAsia"/>
        </w:rPr>
        <w:t>在立体海绵示范方面，营造了“红树林湿地—梯级人工湿地—水下森林”立体生态网络，最优化发挥湿地生态涵养、湿地自净功能。在雨洪友好示范方面，通过打造人工湿地，对东涌水质净化厂尾水进行深度净化。在生态效益示范上，以水为脉，通过层次鲜明、丰富多样的水生动植物群落，实现森林生态系统向湿地生态系统的“过渡”，最大化提升区域碳汇能力。</w:t>
      </w:r>
    </w:p>
    <w:p w:rsidR="00A46FB7" w:rsidRDefault="00A46FB7" w:rsidP="00A46FB7">
      <w:pPr>
        <w:ind w:firstLineChars="200" w:firstLine="420"/>
      </w:pPr>
      <w:r>
        <w:rPr>
          <w:rFonts w:hint="eastAsia"/>
        </w:rPr>
        <w:t>四、淡水涌综合整治</w:t>
      </w:r>
    </w:p>
    <w:p w:rsidR="00A46FB7" w:rsidRDefault="00A46FB7" w:rsidP="00A46FB7">
      <w:pPr>
        <w:ind w:firstLineChars="200" w:firstLine="420"/>
      </w:pPr>
      <w:r>
        <w:rPr>
          <w:rFonts w:hint="eastAsia"/>
        </w:rPr>
        <w:t>淡水涌位于大鹏新区南澳街道西涌社区，起于花山顶，流经牙山，在西涌湾入海。项目在设计上有两大亮点，分别是生态韧性河道与滨水绿带空间。</w:t>
      </w:r>
    </w:p>
    <w:p w:rsidR="00A46FB7" w:rsidRDefault="00A46FB7" w:rsidP="00A46FB7">
      <w:pPr>
        <w:ind w:firstLineChars="200" w:firstLine="420"/>
      </w:pPr>
      <w:r>
        <w:rPr>
          <w:rFonts w:hint="eastAsia"/>
        </w:rPr>
        <w:t>淡水涌在西涌湾入海</w:t>
      </w:r>
    </w:p>
    <w:p w:rsidR="00A46FB7" w:rsidRDefault="00A46FB7" w:rsidP="00A46FB7">
      <w:pPr>
        <w:ind w:firstLineChars="200" w:firstLine="420"/>
      </w:pPr>
      <w:r>
        <w:rPr>
          <w:rFonts w:hint="eastAsia"/>
        </w:rPr>
        <w:t>生态韧性河道可保持河道自然形态，软化驳岸，采用透水铺装—植草沟—生态混凝土花槽砌块堤岸的方式，实现多级雨水径流污染控制以及对河道水土的涵养，提高河道自净能力。</w:t>
      </w:r>
    </w:p>
    <w:p w:rsidR="00A46FB7" w:rsidRDefault="00A46FB7" w:rsidP="00A46FB7">
      <w:pPr>
        <w:ind w:firstLineChars="200" w:firstLine="420"/>
      </w:pPr>
      <w:r>
        <w:rPr>
          <w:rFonts w:hint="eastAsia"/>
        </w:rPr>
        <w:t>生态韧性河道与滨水绿带空间两大亮点</w:t>
      </w:r>
    </w:p>
    <w:p w:rsidR="00A46FB7" w:rsidRDefault="00A46FB7" w:rsidP="00A46FB7">
      <w:pPr>
        <w:ind w:firstLineChars="200" w:firstLine="420"/>
      </w:pPr>
      <w:r>
        <w:rPr>
          <w:rFonts w:hint="eastAsia"/>
        </w:rPr>
        <w:t>滨水绿带空间通过精细化微地形景观设计，滨水区域设置透水步道、下沉式花带、植草沟，打造下沉海绵广场，收集、滞蓄周边区域的雨水径流，实现休闲娱乐和雨水滞蓄的复合功能。</w:t>
      </w:r>
    </w:p>
    <w:p w:rsidR="00A46FB7" w:rsidRDefault="00A46FB7" w:rsidP="00D60D77">
      <w:pPr>
        <w:jc w:val="right"/>
      </w:pPr>
      <w:r w:rsidRPr="00196613">
        <w:rPr>
          <w:rFonts w:hint="eastAsia"/>
        </w:rPr>
        <w:t>深圳新闻网</w:t>
      </w:r>
      <w:r>
        <w:rPr>
          <w:rFonts w:hint="eastAsia"/>
        </w:rPr>
        <w:t xml:space="preserve"> 2023-7-25</w:t>
      </w:r>
    </w:p>
    <w:p w:rsidR="00A46FB7" w:rsidRDefault="00A46FB7" w:rsidP="00546B85">
      <w:pPr>
        <w:sectPr w:rsidR="00A46FB7" w:rsidSect="00546B85">
          <w:type w:val="continuous"/>
          <w:pgSz w:w="11906" w:h="16838"/>
          <w:pgMar w:top="1644" w:right="1236" w:bottom="1418" w:left="1814" w:header="851" w:footer="907" w:gutter="0"/>
          <w:pgNumType w:start="1"/>
          <w:cols w:space="720"/>
          <w:docGrid w:type="lines" w:linePitch="341" w:charSpace="2373"/>
        </w:sectPr>
      </w:pPr>
    </w:p>
    <w:p w:rsidR="000C03A3" w:rsidRDefault="000C03A3"/>
    <w:sectPr w:rsidR="000C03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6FB7"/>
    <w:rsid w:val="000C03A3"/>
    <w:rsid w:val="00A46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6F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6F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2023-08-03T03:29:00Z</dcterms:created>
</cp:coreProperties>
</file>