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000" w:rsidRPr="00894C35" w:rsidRDefault="007A2000" w:rsidP="00894C35">
      <w:pPr>
        <w:pStyle w:val="1"/>
      </w:pPr>
      <w:r w:rsidRPr="00894C35">
        <w:rPr>
          <w:rFonts w:hint="eastAsia"/>
        </w:rPr>
        <w:t>辽宁本溪创新工作思路推动全市民族工作高质量发展</w:t>
      </w:r>
    </w:p>
    <w:p w:rsidR="007A2000" w:rsidRDefault="007A2000" w:rsidP="007A2000">
      <w:pPr>
        <w:ind w:firstLineChars="200" w:firstLine="420"/>
        <w:jc w:val="left"/>
      </w:pPr>
      <w:r>
        <w:rPr>
          <w:rFonts w:hint="eastAsia"/>
        </w:rPr>
        <w:t>近年来，本溪市认真贯彻中央民族工作会议精神，将铸牢中华民族共同体意识作为民族工作的“纲”，把握主线方向、汇聚要素动力、秉持“重在平时、重在交心、重在行动、重在基层”工作理念，牢固树立“突出一条主线、打好三张牌、抓实五项工作”的创建思路，推动全市民族工作高质量发展。</w:t>
      </w:r>
    </w:p>
    <w:p w:rsidR="007A2000" w:rsidRDefault="007A2000" w:rsidP="007A2000">
      <w:pPr>
        <w:ind w:firstLineChars="200" w:firstLine="420"/>
        <w:jc w:val="left"/>
      </w:pPr>
      <w:r>
        <w:rPr>
          <w:rFonts w:hint="eastAsia"/>
        </w:rPr>
        <w:t>一、突出“一条主线”</w:t>
      </w:r>
    </w:p>
    <w:p w:rsidR="007A2000" w:rsidRDefault="007A2000" w:rsidP="007A2000">
      <w:pPr>
        <w:ind w:firstLineChars="200" w:firstLine="420"/>
        <w:jc w:val="left"/>
      </w:pPr>
      <w:r>
        <w:rPr>
          <w:rFonts w:hint="eastAsia"/>
        </w:rPr>
        <w:t>坚持以铸牢中华民族共同体意识为主线，进一步找准民族工作部门的职责定位，做到职能职责向主线优化、工作举措向主线发力、人员力量向主线加强，以铸牢共同体意识为主线抓教育、抓交融、抓发展、抓法治、抓稳定，积极引导各行各业和各族人民群众践行好实现中华民族伟大复兴中国梦的民族工作使命。</w:t>
      </w:r>
    </w:p>
    <w:p w:rsidR="007A2000" w:rsidRDefault="007A2000" w:rsidP="007A2000">
      <w:pPr>
        <w:ind w:firstLineChars="200" w:firstLine="420"/>
        <w:jc w:val="left"/>
      </w:pPr>
      <w:r>
        <w:rPr>
          <w:rFonts w:hint="eastAsia"/>
        </w:rPr>
        <w:t>二、打好“三张牌”</w:t>
      </w:r>
    </w:p>
    <w:p w:rsidR="007A2000" w:rsidRDefault="007A2000" w:rsidP="007A2000">
      <w:pPr>
        <w:ind w:firstLineChars="200" w:firstLine="420"/>
        <w:jc w:val="left"/>
      </w:pPr>
      <w:r>
        <w:rPr>
          <w:rFonts w:hint="eastAsia"/>
        </w:rPr>
        <w:t>一是打好“管理牌”。在全市建立纵向到底、横向到边的工作机构，形成党委领导、政府负责、部门协作、齐抓共管的工作格局。实行统战部门与民宗部门合署办公，由统战部统一领导全市民族工作。二是打好“示范牌”。擦亮桓仁满族自治县、抗联纪念馆等国字号民族工作品牌，在民族团结教育、乡村振兴和市域社会化治理上当先锋。三是打好“创建牌”。引导各级各部门，结合行业特色和工作实际，推进民族团结进步进乡村、进学校、进社区、进宗教场所等，形成示范带动效应。</w:t>
      </w:r>
    </w:p>
    <w:p w:rsidR="007A2000" w:rsidRDefault="007A2000" w:rsidP="007A2000">
      <w:pPr>
        <w:ind w:firstLineChars="200" w:firstLine="420"/>
        <w:jc w:val="left"/>
      </w:pPr>
      <w:r>
        <w:rPr>
          <w:rFonts w:hint="eastAsia"/>
        </w:rPr>
        <w:t>三、抓实“五项工作”</w:t>
      </w:r>
    </w:p>
    <w:p w:rsidR="007A2000" w:rsidRDefault="007A2000" w:rsidP="007A2000">
      <w:pPr>
        <w:ind w:firstLineChars="200" w:firstLine="420"/>
        <w:jc w:val="left"/>
      </w:pPr>
      <w:r>
        <w:rPr>
          <w:rFonts w:hint="eastAsia"/>
        </w:rPr>
        <w:t>一是把牢方向引领民族团结。将民族工作纳入市委常委会和市委统战工作领导小组年度工作要点，纳入党政领导班子和领导干部政绩考核，纳入各级党委政府及部门中心组学习内容，纳入各级党校教育培训内容，纳入“十四五”规划和</w:t>
      </w:r>
      <w:r>
        <w:t>2035</w:t>
      </w:r>
      <w:r>
        <w:t>年远景目标纲要，纳入市级财政预算。二是培育示范夯实民族团结。坚持实事求是、公开公正、竞争择优的原则做好国家、省民族团结进步先进申报工作，组织已申报成功单位开展自查自评。三是经济发展促进民族团结。深入实施百村产业行动，实施改善民生、基础改造、产业扶持等民生项目，多举措提升村集体经济发展能力。四是交往</w:t>
      </w:r>
      <w:r>
        <w:rPr>
          <w:rFonts w:hint="eastAsia"/>
        </w:rPr>
        <w:t>交流交融增进民族团结。扎实做好各族群众服务管理工作，进行走访慰问、实施民族团结驿站建设等，及时解决流动人口合理诉求。五是文化建设浸润民族团结。做好《辽省少数民族文物图谱本溪市卷》编纂，民族地区乡村文化数字化建设。</w:t>
      </w:r>
    </w:p>
    <w:p w:rsidR="007A2000" w:rsidRDefault="007A2000" w:rsidP="007A2000">
      <w:pPr>
        <w:ind w:firstLineChars="200" w:firstLine="420"/>
        <w:jc w:val="right"/>
      </w:pPr>
      <w:r w:rsidRPr="00C629C3">
        <w:rPr>
          <w:rFonts w:hint="eastAsia"/>
        </w:rPr>
        <w:t>辽宁省本溪市民委</w:t>
      </w:r>
      <w:r w:rsidRPr="00C629C3">
        <w:t>2023-08-08</w:t>
      </w:r>
    </w:p>
    <w:p w:rsidR="007A2000" w:rsidRDefault="007A2000" w:rsidP="002406FA">
      <w:pPr>
        <w:sectPr w:rsidR="007A2000" w:rsidSect="002406FA">
          <w:type w:val="continuous"/>
          <w:pgSz w:w="11906" w:h="16838"/>
          <w:pgMar w:top="1644" w:right="1236" w:bottom="1418" w:left="1814" w:header="851" w:footer="907" w:gutter="0"/>
          <w:pgNumType w:start="1"/>
          <w:cols w:space="720"/>
          <w:docGrid w:type="lines" w:linePitch="341" w:charSpace="2373"/>
        </w:sectPr>
      </w:pPr>
    </w:p>
    <w:p w:rsidR="00685E6A" w:rsidRDefault="00685E6A"/>
    <w:sectPr w:rsidR="00685E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2000"/>
    <w:rsid w:val="00685E6A"/>
    <w:rsid w:val="007A20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A200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7A200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789</Characters>
  <Application>Microsoft Office Word</Application>
  <DocSecurity>0</DocSecurity>
  <Lines>6</Lines>
  <Paragraphs>1</Paragraphs>
  <ScaleCrop>false</ScaleCrop>
  <Company>Microsoft</Company>
  <LinksUpToDate>false</LinksUpToDate>
  <CharactersWithSpaces>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2023-08-16T07:02:00Z</dcterms:created>
</cp:coreProperties>
</file>