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87E" w:rsidRPr="00894C35" w:rsidRDefault="008B487E" w:rsidP="00894C35">
      <w:pPr>
        <w:pStyle w:val="1"/>
      </w:pPr>
      <w:r w:rsidRPr="00894C35">
        <w:rPr>
          <w:rFonts w:hint="eastAsia"/>
        </w:rPr>
        <w:t>河南省南乐县深化基层民族宗教工作管理创新实践</w:t>
      </w:r>
    </w:p>
    <w:p w:rsidR="008B487E" w:rsidRDefault="008B487E" w:rsidP="008B487E">
      <w:pPr>
        <w:ind w:firstLineChars="200" w:firstLine="420"/>
        <w:jc w:val="left"/>
      </w:pPr>
      <w:r>
        <w:rPr>
          <w:rFonts w:hint="eastAsia"/>
        </w:rPr>
        <w:t>近年来，南乐县认真贯彻落实党的民族宗教方针政策，积极探索新时代基层民族宗教工作管理新路径，以两“静”（村史村事进广场、中华优秀传统文化上街墙）四“动”（同心志愿服务、四季欢乐村晚、同心南乐抖音、同跳一支广场舞）活动为抓手，着力把引领、管理、服务工作抓在平时、做在日常，牢牢占领农村思想文化阵地，最大程度地凝聚人心、汇聚力量，实现动静结合，双向发力，突出同频共振、团结各方，推进巩固民族团结、宗教和顺、社会和谐的良好局面。</w:t>
      </w:r>
    </w:p>
    <w:p w:rsidR="008B487E" w:rsidRDefault="008B487E" w:rsidP="008B487E">
      <w:pPr>
        <w:ind w:firstLineChars="200" w:firstLine="420"/>
        <w:jc w:val="left"/>
      </w:pPr>
      <w:r>
        <w:rPr>
          <w:rFonts w:hint="eastAsia"/>
        </w:rPr>
        <w:t>在“根”字上有影响，让村史村事一脉相传。以小小村落浓浓乡情为载体，坚持“一村一特色”，深入开展“讲村史、叙村事、话发展”系列活动，挖掘、整理全县</w:t>
      </w:r>
      <w:r>
        <w:t>322</w:t>
      </w:r>
      <w:r>
        <w:t>个行政村村史村事、村规民约、家风家训及特色文化，大力推进村史村事进广场，把历史沿革、乡贤名人等贴近生活的内容，以通俗易懂、图文并茂的形式在文化广场生动呈现，使其成为记录历史、传承文化的</w:t>
      </w:r>
      <w:r>
        <w:t>“</w:t>
      </w:r>
      <w:r>
        <w:t>博物馆</w:t>
      </w:r>
      <w:r>
        <w:t>”</w:t>
      </w:r>
      <w:r>
        <w:t>，留住乡愁、凝聚人心的</w:t>
      </w:r>
      <w:r>
        <w:t>“</w:t>
      </w:r>
      <w:r>
        <w:t>加油站</w:t>
      </w:r>
      <w:r>
        <w:t>”</w:t>
      </w:r>
      <w:r>
        <w:t>，体验民俗、展现特色的</w:t>
      </w:r>
      <w:r>
        <w:t>“</w:t>
      </w:r>
      <w:r>
        <w:t>宣传窗口</w:t>
      </w:r>
      <w:r>
        <w:t>”</w:t>
      </w:r>
      <w:r>
        <w:t>，让群众在潜移默化、耳濡目染中了解村庄历史变迁，进一步增强文化认同感，铸牢中国心、中华魂。目前，已建立</w:t>
      </w:r>
      <w:r>
        <w:rPr>
          <w:rFonts w:hint="eastAsia"/>
        </w:rPr>
        <w:t>城关镇西街关村、西邵乡五花营村、韩张镇郭庄村等首批</w:t>
      </w:r>
      <w:r>
        <w:t>36</w:t>
      </w:r>
      <w:r>
        <w:t>个村史馆，村史村事文化广场已覆盖全县</w:t>
      </w:r>
      <w:r>
        <w:t>80%</w:t>
      </w:r>
      <w:r>
        <w:t>的村庄。</w:t>
      </w:r>
    </w:p>
    <w:p w:rsidR="008B487E" w:rsidRDefault="008B487E" w:rsidP="008B487E">
      <w:pPr>
        <w:ind w:firstLineChars="200" w:firstLine="420"/>
        <w:jc w:val="left"/>
      </w:pPr>
      <w:r>
        <w:rPr>
          <w:rFonts w:hint="eastAsia"/>
        </w:rPr>
        <w:t>在“文”字上求实效，让中华文化一目了然。依托本县厚重历史文化底蕴，走群众路线，纵深推进中华优秀传统文化上街墙，高标准打造了杨村乡徐庄村、福堪镇李胥平村、谷金楼镇后岳连村等一批各具特色的文化街墙</w:t>
      </w:r>
      <w:r>
        <w:t>200</w:t>
      </w:r>
      <w:r>
        <w:t>余处。各村庄以白色为底，以彩色为妆，通过农民画、连环画、彩绘等形式，将中草药、孝道、面塑、武术等地方传统文化活灵活现跃然墙上，彰显历史文化、红色文化、非遗文化等元素，集知识性、趣味性、可读性于一体，让老百姓天天看得到、时时可以学，从过去的</w:t>
      </w:r>
      <w:r>
        <w:t>“</w:t>
      </w:r>
      <w:r>
        <w:t>被动看</w:t>
      </w:r>
      <w:r>
        <w:t>”</w:t>
      </w:r>
      <w:r>
        <w:t>转变成如今的</w:t>
      </w:r>
      <w:r>
        <w:t>“</w:t>
      </w:r>
      <w:r>
        <w:t>主动瞧</w:t>
      </w:r>
      <w:r>
        <w:t>”</w:t>
      </w:r>
      <w:r>
        <w:t>，让人们自觉接受中华优秀传统文化熏陶，领略道</w:t>
      </w:r>
      <w:r>
        <w:rPr>
          <w:rFonts w:hint="eastAsia"/>
        </w:rPr>
        <w:t>德精髓、感受国家情怀，奏响和谐发展的“主旋律”。</w:t>
      </w:r>
    </w:p>
    <w:p w:rsidR="008B487E" w:rsidRDefault="008B487E" w:rsidP="008B487E">
      <w:pPr>
        <w:ind w:firstLineChars="200" w:firstLine="420"/>
        <w:jc w:val="left"/>
      </w:pPr>
      <w:r>
        <w:rPr>
          <w:rFonts w:hint="eastAsia"/>
        </w:rPr>
        <w:t>在“新”字上做文章，让宣传教育有形有感。积极探索“互联网</w:t>
      </w:r>
      <w:r>
        <w:t>+</w:t>
      </w:r>
      <w:r>
        <w:t>民族团结</w:t>
      </w:r>
      <w:r>
        <w:t>”</w:t>
      </w:r>
      <w:r>
        <w:t>工作模式，开通</w:t>
      </w:r>
      <w:r>
        <w:t>“</w:t>
      </w:r>
      <w:r>
        <w:t>同心南乐</w:t>
      </w:r>
      <w:r>
        <w:t>”</w:t>
      </w:r>
      <w:r>
        <w:t>官方抖音账号，通过</w:t>
      </w:r>
      <w:r>
        <w:t>“</w:t>
      </w:r>
      <w:r>
        <w:t>视频</w:t>
      </w:r>
      <w:r>
        <w:t>+</w:t>
      </w:r>
      <w:r>
        <w:t>直播</w:t>
      </w:r>
      <w:r>
        <w:t>”</w:t>
      </w:r>
      <w:r>
        <w:t>相结合的方式，用更接地气、各族群众喜闻乐见的方式讲述各村历史文化、革命人物、时代骄子、民族团结故事等，并利用</w:t>
      </w:r>
      <w:r>
        <w:t>“</w:t>
      </w:r>
      <w:r>
        <w:t>大运河文化古码头遗址</w:t>
      </w:r>
      <w:r>
        <w:t>”</w:t>
      </w:r>
      <w:r>
        <w:t>、</w:t>
      </w:r>
      <w:r>
        <w:t>“</w:t>
      </w:r>
      <w:r>
        <w:t>持久抗战</w:t>
      </w:r>
      <w:r>
        <w:t>”</w:t>
      </w:r>
      <w:r>
        <w:t>四义士、</w:t>
      </w:r>
      <w:r>
        <w:t>“</w:t>
      </w:r>
      <w:r>
        <w:t>百年社亲友谊碑</w:t>
      </w:r>
      <w:r>
        <w:t>”</w:t>
      </w:r>
      <w:r>
        <w:t>等各民族群众交往交流交融的历史见证，推行同心南乐掌上行</w:t>
      </w:r>
      <w:r>
        <w:t>(</w:t>
      </w:r>
      <w:r>
        <w:t>扫码听故事</w:t>
      </w:r>
      <w:r>
        <w:t>)</w:t>
      </w:r>
      <w:r>
        <w:t>活动，推动各族群众感知历史、赓续血脉，引导各族群众从</w:t>
      </w:r>
      <w:r>
        <w:t>“</w:t>
      </w:r>
      <w:r>
        <w:t>小家</w:t>
      </w:r>
      <w:r>
        <w:t>”</w:t>
      </w:r>
      <w:r>
        <w:t>和</w:t>
      </w:r>
      <w:r>
        <w:t>“</w:t>
      </w:r>
      <w:r>
        <w:t>大家</w:t>
      </w:r>
      <w:r>
        <w:t>”</w:t>
      </w:r>
      <w:r>
        <w:t>的发展变化中增强认同感和归属感，进一步增强树立</w:t>
      </w:r>
      <w:r>
        <w:t>“</w:t>
      </w:r>
      <w:r>
        <w:t>五个认同</w:t>
      </w:r>
      <w:r>
        <w:t>”</w:t>
      </w:r>
      <w:r>
        <w:t>理念。目前</w:t>
      </w:r>
      <w:r>
        <w:t>“</w:t>
      </w:r>
      <w:r>
        <w:t>同心南</w:t>
      </w:r>
      <w:r>
        <w:rPr>
          <w:rFonts w:hint="eastAsia"/>
        </w:rPr>
        <w:t>乐”抖音短视频节目已推出</w:t>
      </w:r>
      <w:r>
        <w:t>52</w:t>
      </w:r>
      <w:r>
        <w:t>期，直播</w:t>
      </w:r>
      <w:r>
        <w:t>6</w:t>
      </w:r>
      <w:r>
        <w:t>次，日均点击量</w:t>
      </w:r>
      <w:r>
        <w:t>1</w:t>
      </w:r>
      <w:r>
        <w:t>万次以上，在社会引起热烈反响，被评为</w:t>
      </w:r>
      <w:r>
        <w:t>2022</w:t>
      </w:r>
      <w:r>
        <w:t>年度濮阳市优秀新媒体。</w:t>
      </w:r>
    </w:p>
    <w:p w:rsidR="008B487E" w:rsidRDefault="008B487E" w:rsidP="008B487E">
      <w:pPr>
        <w:ind w:firstLineChars="200" w:firstLine="420"/>
        <w:jc w:val="left"/>
      </w:pPr>
      <w:r>
        <w:rPr>
          <w:rFonts w:hint="eastAsia"/>
        </w:rPr>
        <w:t>在“爱”字上下功夫，让真情关爱滋润心田。统筹宣传、团委、妇联、民政、红十字会等部门资源和社会爱心团体力量，由民主党派、非公经济、民族宗教、侨界人士以及县、乡、村统战干部组建同心志愿服务队，下设</w:t>
      </w:r>
      <w:r>
        <w:t>8</w:t>
      </w:r>
      <w:r>
        <w:t>支分队志愿者</w:t>
      </w:r>
      <w:r>
        <w:t>300</w:t>
      </w:r>
      <w:r>
        <w:t>余人，聚焦关爱</w:t>
      </w:r>
      <w:r>
        <w:t>“</w:t>
      </w:r>
      <w:r>
        <w:t>一老一小一妇一残</w:t>
      </w:r>
      <w:r>
        <w:t>”</w:t>
      </w:r>
      <w:r>
        <w:t>，建立同心家园、母爱加油站、童伴之家、夕阳红乐园等活动基地，定期对全县病孤老人、留守儿童、留守妇女等群体进行爱心慰问帮扶，开展</w:t>
      </w:r>
      <w:r>
        <w:t>“</w:t>
      </w:r>
      <w:r>
        <w:t>红白喜事我来帮</w:t>
      </w:r>
      <w:r>
        <w:t>”</w:t>
      </w:r>
      <w:r>
        <w:t>、</w:t>
      </w:r>
      <w:r>
        <w:t>“</w:t>
      </w:r>
      <w:r>
        <w:t>点亮微心愿</w:t>
      </w:r>
      <w:r>
        <w:t>”</w:t>
      </w:r>
      <w:r>
        <w:t>、</w:t>
      </w:r>
      <w:r>
        <w:t>“</w:t>
      </w:r>
      <w:r>
        <w:t>幸福饺子宴</w:t>
      </w:r>
      <w:r>
        <w:t>”</w:t>
      </w:r>
      <w:r>
        <w:t>、爱心义诊、爱心理发、卫生清洁、戏曲演出等志愿服务活动</w:t>
      </w:r>
      <w:r>
        <w:t>260</w:t>
      </w:r>
      <w:r>
        <w:t>余次，发放同心服务卡</w:t>
      </w:r>
      <w:r>
        <w:t>8000</w:t>
      </w:r>
      <w:r>
        <w:t>余</w:t>
      </w:r>
      <w:r>
        <w:rPr>
          <w:rFonts w:hint="eastAsia"/>
        </w:rPr>
        <w:t>张，以“小关爱”聚起“大团结”，营造温暖和谐的社会环境，提升幸福感和获得感，引导群众坚定不移听党话、跟党走，持续推进宗教治理由治标向治本深化。</w:t>
      </w:r>
    </w:p>
    <w:p w:rsidR="008B487E" w:rsidRDefault="008B487E" w:rsidP="008B487E">
      <w:pPr>
        <w:ind w:firstLineChars="200" w:firstLine="420"/>
        <w:jc w:val="left"/>
      </w:pPr>
      <w:r>
        <w:rPr>
          <w:rFonts w:hint="eastAsia"/>
        </w:rPr>
        <w:t>在“乐”字上掀热潮，让欢歌笑语充盈田间。紧扣群众精神文化需求，扎实开展“欢乐村晚”唱响乡村和谐曲活动，挖掘有文艺特长的乡土人才，经过层层选拔，每乡组建成立</w:t>
      </w:r>
      <w:r>
        <w:t>4</w:t>
      </w:r>
      <w:r>
        <w:t>支巡演队伍，以村民为主体，把群众当主角，以各村文化广场为主阵地，以区为单位巡回演出，打造出富有乡村特色的民间文艺团队。通过群众自娱自乐、自导自演的方式，唱经典戏曲，演百家故事，原汁原味呈现乡村生活，把富有地方特色、充满乡土气息的民俗节目搬到群众家门口，以积极向上的先进文化去感染、引领群众，构筑起中华民族共有精神家园。全县现有</w:t>
      </w:r>
      <w:r>
        <w:t>38</w:t>
      </w:r>
      <w:r>
        <w:t>支文化队伍辐射全县</w:t>
      </w:r>
      <w:r>
        <w:t>14</w:t>
      </w:r>
      <w:r>
        <w:t>个乡</w:t>
      </w:r>
      <w:r>
        <w:rPr>
          <w:rFonts w:hint="eastAsia"/>
        </w:rPr>
        <w:t>镇办，今年来乡镇共开展交叉巡演</w:t>
      </w:r>
      <w:r>
        <w:t>130</w:t>
      </w:r>
      <w:r>
        <w:t>余场。</w:t>
      </w:r>
    </w:p>
    <w:p w:rsidR="008B487E" w:rsidRDefault="008B487E" w:rsidP="008B487E">
      <w:pPr>
        <w:ind w:firstLineChars="200" w:firstLine="420"/>
        <w:jc w:val="left"/>
      </w:pPr>
      <w:r>
        <w:rPr>
          <w:rFonts w:hint="eastAsia"/>
        </w:rPr>
        <w:t>在“融”字上出亮点，让团结之花常开长盛。以“舞”为媒，充分利用各村文化广场、乡村大舞台等平台，大力开展“中原舞翩跹”南乐县“舞动幸福”广场舞展演活动。全县</w:t>
      </w:r>
      <w:r>
        <w:t>100</w:t>
      </w:r>
      <w:r>
        <w:t>多支舞蹈队伍，分别统一服装，把南乐特色文化融入到一曲曲群众喜闻乐见的广场舞中，改编成各族群众耳熟能详又便于推广的全民健身舞蹈，让群众唱自己的歌、跳自己的舞，打造出属于自己独特的本土文化品牌。通过村打擂、区比拼、乡竞技的方式，激励各地各族群众手牵手、心连心、肩并肩紧密团结在一起，营造出相互交流、相互欣赏、相互学习的浓厚氛围，进一步促进人心归聚、精神相依</w:t>
      </w:r>
      <w:r>
        <w:rPr>
          <w:rFonts w:hint="eastAsia"/>
        </w:rPr>
        <w:t>。至今，“中原舞蹁跹”广场舞大赛已连续举办</w:t>
      </w:r>
      <w:r>
        <w:t>9</w:t>
      </w:r>
      <w:r>
        <w:t>年，各族群众一同站在舞台上倾情热舞，在欢声笑语中共叙民族团结情，民族团结理念更加深入人心。</w:t>
      </w:r>
    </w:p>
    <w:p w:rsidR="008B487E" w:rsidRDefault="008B487E" w:rsidP="008B487E">
      <w:pPr>
        <w:ind w:firstLineChars="200" w:firstLine="420"/>
        <w:jc w:val="right"/>
      </w:pPr>
      <w:r w:rsidRPr="00DB4CAF">
        <w:rPr>
          <w:rFonts w:hint="eastAsia"/>
        </w:rPr>
        <w:t>南乐县委统战部</w:t>
      </w:r>
      <w:r>
        <w:rPr>
          <w:rFonts w:hint="eastAsia"/>
        </w:rPr>
        <w:t>2023-07-26</w:t>
      </w:r>
    </w:p>
    <w:p w:rsidR="008B487E" w:rsidRDefault="008B487E" w:rsidP="002406FA">
      <w:pPr>
        <w:sectPr w:rsidR="008B487E" w:rsidSect="002406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66C7F" w:rsidRDefault="00F66C7F"/>
    <w:sectPr w:rsidR="00F66C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487E"/>
    <w:rsid w:val="008B487E"/>
    <w:rsid w:val="00F66C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B48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B48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1779</Characters>
  <Application>Microsoft Office Word</Application>
  <DocSecurity>0</DocSecurity>
  <Lines>14</Lines>
  <Paragraphs>4</Paragraphs>
  <ScaleCrop>false</ScaleCrop>
  <Company>Microsoft</Company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2023-08-16T07:02:00Z</dcterms:created>
</cp:coreProperties>
</file>