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B2D4A" w:rsidRDefault="008B2D4A" w:rsidP="005473DA">
      <w:pPr>
        <w:pStyle w:val="1"/>
      </w:pPr>
      <w:r w:rsidRPr="005473DA">
        <w:rPr>
          <w:rFonts w:hint="eastAsia"/>
        </w:rPr>
        <w:t>抓机遇促发展</w:t>
      </w:r>
      <w:r w:rsidRPr="005473DA">
        <w:t xml:space="preserve"> 福建宁德深化与粤港澳交流合作</w:t>
      </w:r>
    </w:p>
    <w:p w:rsidR="008B2D4A" w:rsidRDefault="008B2D4A" w:rsidP="008B2D4A">
      <w:pPr>
        <w:ind w:firstLineChars="200" w:firstLine="420"/>
      </w:pPr>
      <w:r>
        <w:rPr>
          <w:rFonts w:hint="eastAsia"/>
        </w:rPr>
        <w:t>“时隔两年，粤港澳政协委员、海联会理事座谈会重返线下举办，畅叙乡情友谊，我感到由衷的高兴。”福建省宁德市政协副主席林岩峰</w:t>
      </w:r>
      <w:r>
        <w:t>27</w:t>
      </w:r>
      <w:r>
        <w:t>日在深圳市表示，此次会议一方面是通报家乡经济社会发展的新面貌、新成果、新商机，听听大家的想法和意见；另一方面，也想把家乡人的问候与祝福带给大家。</w:t>
      </w:r>
    </w:p>
    <w:p w:rsidR="008B2D4A" w:rsidRDefault="008B2D4A" w:rsidP="008B2D4A">
      <w:pPr>
        <w:ind w:firstLineChars="200" w:firstLine="420"/>
      </w:pPr>
      <w:r>
        <w:rPr>
          <w:rFonts w:hint="eastAsia"/>
        </w:rPr>
        <w:t>当天，宁德市粤港澳政协委员、海联会理事座谈会在深圳市举行，粤港澳政协委员、海联会理事以及部分在粤乡贤企业代表共计</w:t>
      </w:r>
      <w:r>
        <w:t>60</w:t>
      </w:r>
      <w:r>
        <w:t>余人齐聚一堂，加深友谊、凝聚共识、共话发展。</w:t>
      </w:r>
    </w:p>
    <w:p w:rsidR="008B2D4A" w:rsidRDefault="008B2D4A" w:rsidP="008B2D4A">
      <w:pPr>
        <w:ind w:firstLineChars="200" w:firstLine="420"/>
      </w:pPr>
      <w:r>
        <w:rPr>
          <w:rFonts w:hint="eastAsia"/>
        </w:rPr>
        <w:t>座谈会期间，林岩峰为宁德市政协深圳委员联络点授牌；宁德市政协常委、港澳台侨和外事委主任许丽斌组织参会人员学习关于民营经济和实体经济有关内容；宁德市委统战部副部长、市侨办主任、市海联会常务副会长陈良生通报宁德市</w:t>
      </w:r>
      <w:r>
        <w:t>2023</w:t>
      </w:r>
      <w:r>
        <w:t>年上半年经济社会发展情况和市海联会相关工作情况。</w:t>
      </w:r>
    </w:p>
    <w:p w:rsidR="008B2D4A" w:rsidRDefault="008B2D4A" w:rsidP="008B2D4A">
      <w:pPr>
        <w:ind w:firstLineChars="200" w:firstLine="420"/>
      </w:pPr>
      <w:r>
        <w:rPr>
          <w:rFonts w:hint="eastAsia"/>
        </w:rPr>
        <w:t>林岩峰说，在深圳宁德商会开设委员联系点，作为港澳委员联系企业和界别群众的平台，也是为了方便大家更好地履职。希望各位委员进一步增强委员意识，发挥主体作用，积极参加市政协组织的视察、调研等活动，及时了解宁德经济社会发展新形势、新变化，提高建言资政、凝聚共识的能力和水平，切实履行好自己的职责。</w:t>
      </w:r>
    </w:p>
    <w:p w:rsidR="008B2D4A" w:rsidRDefault="008B2D4A" w:rsidP="008B2D4A">
      <w:pPr>
        <w:ind w:firstLineChars="200" w:firstLine="420"/>
      </w:pPr>
      <w:r>
        <w:rPr>
          <w:rFonts w:hint="eastAsia"/>
        </w:rPr>
        <w:t>地处福建东北部的宁德市，近年来发展形成锂电新能源、新能源汽车、不锈钢新材料、铜材料等四个具有国际竞争力的主导产业集群，并成长为福建高质量发展的新增长极，经济总量从全省第</w:t>
      </w:r>
      <w:r>
        <w:t>8</w:t>
      </w:r>
      <w:r>
        <w:t>位晋升至第</w:t>
      </w:r>
      <w:r>
        <w:t>5</w:t>
      </w:r>
      <w:r>
        <w:t>位，一举跨入中国百强城市行列。</w:t>
      </w:r>
    </w:p>
    <w:p w:rsidR="008B2D4A" w:rsidRDefault="008B2D4A" w:rsidP="008B2D4A">
      <w:pPr>
        <w:ind w:firstLineChars="200" w:firstLine="420"/>
      </w:pPr>
      <w:r>
        <w:rPr>
          <w:rFonts w:hint="eastAsia"/>
        </w:rPr>
        <w:t>今年上半年，宁德市保持高质量跨越式发展的强劲势头，地区生产总值</w:t>
      </w:r>
      <w:r>
        <w:t>1864.11</w:t>
      </w:r>
      <w:r>
        <w:t>亿元，同比增长</w:t>
      </w:r>
      <w:r>
        <w:t>11.1%</w:t>
      </w:r>
      <w:r>
        <w:t>；规模以上工业增加值同比增长</w:t>
      </w:r>
      <w:r>
        <w:t>23.6%</w:t>
      </w:r>
      <w:r>
        <w:t>；</w:t>
      </w:r>
      <w:r>
        <w:t>5</w:t>
      </w:r>
      <w:r>
        <w:t>项主要经济指标增幅全省第一。</w:t>
      </w:r>
    </w:p>
    <w:p w:rsidR="008B2D4A" w:rsidRDefault="008B2D4A" w:rsidP="008B2D4A">
      <w:pPr>
        <w:ind w:firstLineChars="200" w:firstLine="420"/>
      </w:pPr>
      <w:r>
        <w:rPr>
          <w:rFonts w:hint="eastAsia"/>
        </w:rPr>
        <w:t>宁德市政协副主席林岩峰为宁德市政协深圳委员联络点授牌。　林榕生</w:t>
      </w:r>
      <w:r>
        <w:t xml:space="preserve"> </w:t>
      </w:r>
      <w:r>
        <w:t>摄</w:t>
      </w:r>
    </w:p>
    <w:p w:rsidR="008B2D4A" w:rsidRDefault="008B2D4A" w:rsidP="008B2D4A">
      <w:pPr>
        <w:ind w:firstLineChars="200" w:firstLine="420"/>
      </w:pPr>
      <w:r>
        <w:rPr>
          <w:rFonts w:hint="eastAsia"/>
        </w:rPr>
        <w:t>“家乡的发展离不开粤港澳宁籍乡贤的贡献。”陈良生表示，希望大家在做大做强自身事业的同时，主动融入宁德的建设发展，推动宁德与粤港澳大湾区各领域、各层面、各行业的交流合作；重视做好青少年工作，拓宽青年交流平台，促进港澳青少年与内地广泛交往、全面交流、深度交融，推动爱国爱港爱澳优良传统薪火相传。</w:t>
      </w:r>
    </w:p>
    <w:p w:rsidR="008B2D4A" w:rsidRDefault="008B2D4A" w:rsidP="008B2D4A">
      <w:pPr>
        <w:ind w:firstLineChars="200" w:firstLine="420"/>
      </w:pPr>
      <w:r>
        <w:rPr>
          <w:rFonts w:hint="eastAsia"/>
        </w:rPr>
        <w:t>近年来，宁德市每年安排港澳委员“家乡行”“祖国行”，组织“新宁德人看新宁德”，促成港澳委员、在外企业家委员在宁座谈交流常态化，进一步扩大了团结联谊的覆盖面；港澳委员多方牵线搭桥，推动香港政协青年联会、香港宁德市同乡总会、港澳华侨青年协会等多家社团组织来宁考察，为深化宁港澳交流合作作出了积极贡献。</w:t>
      </w:r>
    </w:p>
    <w:p w:rsidR="008B2D4A" w:rsidRDefault="008B2D4A" w:rsidP="008B2D4A">
      <w:pPr>
        <w:ind w:firstLineChars="200" w:firstLine="420"/>
      </w:pPr>
      <w:r>
        <w:rPr>
          <w:rFonts w:hint="eastAsia"/>
        </w:rPr>
        <w:t>宁德市粤港澳政协委员、海联会理事座谈会在深圳市举行。　林榕生</w:t>
      </w:r>
      <w:r>
        <w:t xml:space="preserve"> </w:t>
      </w:r>
      <w:r>
        <w:t>摄</w:t>
      </w:r>
    </w:p>
    <w:p w:rsidR="008B2D4A" w:rsidRDefault="008B2D4A" w:rsidP="008B2D4A">
      <w:pPr>
        <w:ind w:firstLineChars="200" w:firstLine="420"/>
      </w:pPr>
      <w:r>
        <w:rPr>
          <w:rFonts w:hint="eastAsia"/>
        </w:rPr>
        <w:t>“我们在外的委员、理事虽然身在异乡，但都心系宁德。”宁德市海联会副会长、市海联会港澳联络组组长、市政府原驻深办主任郑文雄建议，进一步加大宁德与大湾区的产业融合、人才交流及各领域合作，发挥两地的优势互补，形成常态化、制度化和规划化的交流合作，实现互利共赢。</w:t>
      </w:r>
    </w:p>
    <w:p w:rsidR="008B2D4A" w:rsidRDefault="008B2D4A" w:rsidP="008B2D4A">
      <w:pPr>
        <w:ind w:firstLineChars="200" w:firstLine="420"/>
      </w:pPr>
      <w:r>
        <w:rPr>
          <w:rFonts w:hint="eastAsia"/>
        </w:rPr>
        <w:t>民营经济，是宁德经济发展的主动力。宁德市海联会名誉会长、香港宁德同乡会荣誉会长林忠豪建议，组建专门服务民营企业的机构，点对点服务；成立民营企业服务智库，通过智库或各种渠道，以及定期举办民营企业培训班或座谈会，让企业存在的问题和困难得到及时解决。</w:t>
      </w:r>
    </w:p>
    <w:p w:rsidR="008B2D4A" w:rsidRDefault="008B2D4A" w:rsidP="008B2D4A">
      <w:pPr>
        <w:ind w:firstLineChars="200" w:firstLine="420"/>
      </w:pPr>
      <w:r>
        <w:rPr>
          <w:rFonts w:hint="eastAsia"/>
        </w:rPr>
        <w:t>宁德市政协常委、市海联会副会长、香港同乡会总会理事长、香港福安市联谊会会长董品春建议，积极鼓励、支持、引导非公有制经济发展，优化营商环境，促进民营经济健康发展壮大；加强国有经济和民营经济相互促进，通过合作取长补短，形成创新链、产业链、价值链的优势互补，建立“国民共进”的良好生态。</w:t>
      </w:r>
    </w:p>
    <w:p w:rsidR="008B2D4A" w:rsidRDefault="008B2D4A" w:rsidP="008B2D4A">
      <w:pPr>
        <w:ind w:firstLineChars="200" w:firstLine="420"/>
      </w:pPr>
      <w:r>
        <w:rPr>
          <w:rFonts w:hint="eastAsia"/>
        </w:rPr>
        <w:t>宁德市政协委员、市海联会副会长、深圳宁德商会会长雷建熙说，粤港澳大湾区在区域合作、吸引人才、创新驱动、优化营商和绿色可持续发展等方面的发展经验，对于宁德推动经济发展和提升竞争力具有借鉴意义。</w:t>
      </w:r>
    </w:p>
    <w:p w:rsidR="008B2D4A" w:rsidRDefault="008B2D4A" w:rsidP="008B2D4A">
      <w:pPr>
        <w:ind w:firstLineChars="200" w:firstLine="420"/>
      </w:pPr>
      <w:r>
        <w:rPr>
          <w:rFonts w:hint="eastAsia"/>
        </w:rPr>
        <w:t>展望未来，宁德提出着力构建“一核两廊五轴”的发展格局，努力建设全球新能源新材料产业的核心区、现代化湾区经济的试验区、全国乡村振兴的样板区、绿色低碳宜业宜居的先行区，着力打造福建省高质量发展的重要增长极。</w:t>
      </w:r>
    </w:p>
    <w:p w:rsidR="008B2D4A" w:rsidRDefault="008B2D4A" w:rsidP="008B2D4A">
      <w:pPr>
        <w:ind w:firstLineChars="200" w:firstLine="420"/>
      </w:pPr>
      <w:r>
        <w:rPr>
          <w:rFonts w:hint="eastAsia"/>
        </w:rPr>
        <w:t>“宁德与粤港澳大湾区同属改革开放前沿地带，在先进制造业、战略性新兴产业和海洋经济等诸多领域具有很强的互补性。”林岩峰表示，希望各位委员和理事积极利用朋友圈、投资圈、商业圈，当好宁德籍港澳同胞、海外侨胞的桥梁纽带，多为宁德发展作推介，多为企业落户牵红线，推动更多项目、资金、技术、人才向宁德聚集。</w:t>
      </w:r>
      <w:r>
        <w:t>(</w:t>
      </w:r>
      <w:r>
        <w:t>完</w:t>
      </w:r>
      <w:r>
        <w:t>)</w:t>
      </w:r>
    </w:p>
    <w:p w:rsidR="008B2D4A" w:rsidRDefault="008B2D4A" w:rsidP="005473DA">
      <w:pPr>
        <w:jc w:val="right"/>
      </w:pPr>
      <w:r w:rsidRPr="005473DA">
        <w:rPr>
          <w:rFonts w:hint="eastAsia"/>
        </w:rPr>
        <w:t>中新网深圳</w:t>
      </w:r>
      <w:r>
        <w:rPr>
          <w:rFonts w:hint="eastAsia"/>
        </w:rPr>
        <w:t>2023-7-27</w:t>
      </w:r>
    </w:p>
    <w:p w:rsidR="008B2D4A" w:rsidRDefault="008B2D4A" w:rsidP="00BF2C9B">
      <w:pPr>
        <w:sectPr w:rsidR="008B2D4A" w:rsidSect="00BF2C9B">
          <w:type w:val="continuous"/>
          <w:pgSz w:w="11906" w:h="16838"/>
          <w:pgMar w:top="1644" w:right="1236" w:bottom="1418" w:left="1814" w:header="851" w:footer="907" w:gutter="0"/>
          <w:pgNumType w:start="1"/>
          <w:cols w:space="720"/>
          <w:docGrid w:type="lines" w:linePitch="341" w:charSpace="2373"/>
        </w:sectPr>
      </w:pPr>
    </w:p>
    <w:p w:rsidR="00975C3D" w:rsidRDefault="00975C3D"/>
    <w:sectPr w:rsidR="00975C3D">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8B2D4A"/>
    <w:rsid w:val="008B2D4A"/>
    <w:rsid w:val="00975C3D"/>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8B2D4A"/>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8B2D4A"/>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272</Words>
  <Characters>1557</Characters>
  <Application>Microsoft Office Word</Application>
  <DocSecurity>0</DocSecurity>
  <Lines>12</Lines>
  <Paragraphs>3</Paragraphs>
  <ScaleCrop>false</ScaleCrop>
  <Company>Microsoft</Company>
  <LinksUpToDate>false</LinksUpToDate>
  <CharactersWithSpaces>1826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2023-08-03T09:23:00Z</dcterms:created>
</cp:coreProperties>
</file>