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42E8" w:rsidRPr="002D0A6C" w:rsidRDefault="00A642E8" w:rsidP="002D0A6C">
      <w:pPr>
        <w:pStyle w:val="1"/>
        <w:spacing w:line="247" w:lineRule="auto"/>
      </w:pPr>
      <w:r w:rsidRPr="002D0A6C">
        <w:rPr>
          <w:rFonts w:hint="eastAsia"/>
        </w:rPr>
        <w:t>黑龙江哈尔滨市扎实推进新时代文明实践中心（所、站）建设工作</w:t>
      </w:r>
    </w:p>
    <w:p w:rsidR="00A642E8" w:rsidRDefault="00A642E8" w:rsidP="00A642E8">
      <w:pPr>
        <w:spacing w:line="247" w:lineRule="auto"/>
        <w:ind w:firstLineChars="200" w:firstLine="420"/>
        <w:jc w:val="left"/>
      </w:pPr>
      <w:r>
        <w:rPr>
          <w:rFonts w:hint="eastAsia"/>
        </w:rPr>
        <w:t>有声有形抓实践</w:t>
      </w:r>
      <w:r>
        <w:t xml:space="preserve"> </w:t>
      </w:r>
      <w:r>
        <w:t>延伸触角促文明</w:t>
      </w:r>
    </w:p>
    <w:p w:rsidR="00A642E8" w:rsidRDefault="00A642E8" w:rsidP="00A642E8">
      <w:pPr>
        <w:spacing w:line="247" w:lineRule="auto"/>
        <w:ind w:firstLineChars="200" w:firstLine="420"/>
        <w:jc w:val="left"/>
      </w:pPr>
      <w:r>
        <w:rPr>
          <w:rFonts w:hint="eastAsia"/>
        </w:rPr>
        <w:t>——黑龙江哈尔滨市扎实推进新时代文明实践中心（所、站）建设工作</w:t>
      </w:r>
    </w:p>
    <w:p w:rsidR="00A642E8" w:rsidRDefault="00A642E8" w:rsidP="00A642E8">
      <w:pPr>
        <w:spacing w:line="247" w:lineRule="auto"/>
        <w:ind w:firstLineChars="200" w:firstLine="420"/>
        <w:jc w:val="left"/>
      </w:pPr>
      <w:r>
        <w:rPr>
          <w:rFonts w:hint="eastAsia"/>
        </w:rPr>
        <w:t>哈文</w:t>
      </w:r>
    </w:p>
    <w:p w:rsidR="00A642E8" w:rsidRDefault="00A642E8" w:rsidP="002D0A6C">
      <w:pPr>
        <w:spacing w:line="247" w:lineRule="auto"/>
        <w:jc w:val="left"/>
      </w:pPr>
      <w:r>
        <w:rPr>
          <w:rFonts w:ascii="MS Mincho" w:eastAsia="MS Mincho" w:hAnsi="MS Mincho" w:cs="MS Mincho" w:hint="eastAsia"/>
        </w:rPr>
        <w:t>    </w:t>
      </w:r>
      <w:r>
        <w:t>近年来，黑龙江省哈尔滨市紧紧围绕新时代文明实践中心建设</w:t>
      </w:r>
      <w:r>
        <w:t>“</w:t>
      </w:r>
      <w:r>
        <w:t>一个目标、四个定位、五项工作、三个到位、六种能力</w:t>
      </w:r>
      <w:r>
        <w:t>”</w:t>
      </w:r>
      <w:r>
        <w:t>总要求，强化顶层设计、创新方式方法，广泛组织力量、有效调配资源，丰富活动开展、完善保障体系，不断提升动员、整合、引导、服务、创新和保障功能，扎实推进新时代文明实践中心（所、站）建设工作，取得一定成效。</w:t>
      </w:r>
    </w:p>
    <w:p w:rsidR="00A642E8" w:rsidRDefault="00A642E8" w:rsidP="002D0A6C">
      <w:pPr>
        <w:spacing w:line="247" w:lineRule="auto"/>
        <w:jc w:val="left"/>
      </w:pPr>
      <w:r>
        <w:rPr>
          <w:rFonts w:ascii="MS Mincho" w:eastAsia="MS Mincho" w:hAnsi="MS Mincho" w:cs="MS Mincho" w:hint="eastAsia"/>
        </w:rPr>
        <w:t>    </w:t>
      </w:r>
      <w:r>
        <w:t>做到</w:t>
      </w:r>
      <w:r>
        <w:t>“</w:t>
      </w:r>
      <w:r>
        <w:t>三个全覆盖</w:t>
      </w:r>
      <w:r>
        <w:t>”</w:t>
      </w:r>
      <w:r>
        <w:t>，唱响主旋律</w:t>
      </w:r>
    </w:p>
    <w:p w:rsidR="00A642E8" w:rsidRDefault="00A642E8" w:rsidP="002D0A6C">
      <w:pPr>
        <w:spacing w:line="247" w:lineRule="auto"/>
        <w:jc w:val="left"/>
      </w:pPr>
      <w:r>
        <w:rPr>
          <w:rFonts w:ascii="MS Mincho" w:eastAsia="MS Mincho" w:hAnsi="MS Mincho" w:cs="MS Mincho" w:hint="eastAsia"/>
        </w:rPr>
        <w:t>    </w:t>
      </w:r>
      <w:r>
        <w:t>阵地建设全覆盖。按照</w:t>
      </w:r>
      <w:r>
        <w:t>“</w:t>
      </w:r>
      <w:r>
        <w:t>合理布局、有效覆盖、便民实用</w:t>
      </w:r>
      <w:r>
        <w:t>”</w:t>
      </w:r>
      <w:r>
        <w:t>的原则，哈尔滨市打造新时代文明实践中心</w:t>
      </w:r>
      <w:r>
        <w:t>18</w:t>
      </w:r>
      <w:r>
        <w:t>个、新时代文明实践所</w:t>
      </w:r>
      <w:r>
        <w:t>303</w:t>
      </w:r>
      <w:r>
        <w:t>个、新时代文明实践站</w:t>
      </w:r>
      <w:r>
        <w:t>2930</w:t>
      </w:r>
      <w:r>
        <w:t>个、新时代文明实践广场</w:t>
      </w:r>
      <w:r>
        <w:t>20</w:t>
      </w:r>
      <w:r>
        <w:t>个、新时代文明实践点</w:t>
      </w:r>
      <w:r>
        <w:t>138</w:t>
      </w:r>
      <w:r>
        <w:t>个。整合爱国主义教育基地、道德文化讲堂、城市书房、乡风馆等场所，打造</w:t>
      </w:r>
      <w:r>
        <w:t>34</w:t>
      </w:r>
      <w:r>
        <w:t>处文明实践基地。充分利用现有公共服务资源，在公园景区、社区广场、农村庭院等广泛设立文明实践广场，利用公益广告、景观小品等塑造丰富多样的文明实践空间，打造了没有</w:t>
      </w:r>
      <w:r>
        <w:t>“</w:t>
      </w:r>
      <w:r>
        <w:t>围墙</w:t>
      </w:r>
      <w:r>
        <w:t>”</w:t>
      </w:r>
      <w:r>
        <w:t>的文明实践阵地，不断扩展文明实践的辐射效应。</w:t>
      </w:r>
    </w:p>
    <w:p w:rsidR="00A642E8" w:rsidRDefault="00A642E8" w:rsidP="002D0A6C">
      <w:pPr>
        <w:spacing w:line="247" w:lineRule="auto"/>
        <w:jc w:val="left"/>
      </w:pPr>
      <w:r>
        <w:rPr>
          <w:rFonts w:ascii="MS Mincho" w:eastAsia="MS Mincho" w:hAnsi="MS Mincho" w:cs="MS Mincho" w:hint="eastAsia"/>
        </w:rPr>
        <w:t>    </w:t>
      </w:r>
      <w:r>
        <w:t>志愿队伍全覆盖。市直部门和各区县（市）新时代文明实践中心成立了</w:t>
      </w:r>
      <w:r>
        <w:t>19</w:t>
      </w:r>
      <w:r>
        <w:t>支志愿服务总队，每支总队配置了理论政策宣讲、文化文艺服务等</w:t>
      </w:r>
      <w:r>
        <w:t>8</w:t>
      </w:r>
      <w:r>
        <w:t>支常备队伍，全市累计组建各类志愿服务队</w:t>
      </w:r>
      <w:r>
        <w:t>4107</w:t>
      </w:r>
      <w:r>
        <w:t>支，组建了数量充足、构成多元、覆盖全面的文明实践志愿服务力量。打造了</w:t>
      </w:r>
      <w:r>
        <w:t>“</w:t>
      </w:r>
      <w:r>
        <w:t>四叶草</w:t>
      </w:r>
      <w:r>
        <w:t>”“</w:t>
      </w:r>
      <w:r>
        <w:t>洪润浩青春助学</w:t>
      </w:r>
      <w:r>
        <w:t>”“e</w:t>
      </w:r>
      <w:r>
        <w:t>支部</w:t>
      </w:r>
      <w:r>
        <w:t>”</w:t>
      </w:r>
      <w:r>
        <w:t>等一批品牌志愿服务队和项目。</w:t>
      </w:r>
    </w:p>
    <w:p w:rsidR="00A642E8" w:rsidRDefault="00A642E8" w:rsidP="002D0A6C">
      <w:pPr>
        <w:spacing w:line="247" w:lineRule="auto"/>
        <w:jc w:val="left"/>
      </w:pPr>
      <w:r>
        <w:rPr>
          <w:rFonts w:ascii="MS Mincho" w:eastAsia="MS Mincho" w:hAnsi="MS Mincho" w:cs="MS Mincho" w:hint="eastAsia"/>
        </w:rPr>
        <w:t>    </w:t>
      </w:r>
      <w:r>
        <w:t>实践活动全覆盖。开展</w:t>
      </w:r>
      <w:r>
        <w:t>“</w:t>
      </w:r>
      <w:r>
        <w:t>多彩春日、清凉夏日、丰硕秋日、温暖冬日</w:t>
      </w:r>
      <w:r>
        <w:t>”</w:t>
      </w:r>
      <w:r>
        <w:t>系列文明实践志愿服务活动。近两年来，各区县（市）新时代文明实践中心（所、站）先后组织开展</w:t>
      </w:r>
      <w:r>
        <w:t>“</w:t>
      </w:r>
      <w:r>
        <w:t>学党史、悟思想、办实事、开新局</w:t>
      </w:r>
      <w:r>
        <w:t>”“</w:t>
      </w:r>
      <w:r>
        <w:t>党的声音进万家</w:t>
      </w:r>
      <w:r>
        <w:t>”“</w:t>
      </w:r>
      <w:r>
        <w:t>两个一刻钟</w:t>
      </w:r>
      <w:r>
        <w:t>”“</w:t>
      </w:r>
      <w:r>
        <w:t>红领巾宣讲</w:t>
      </w:r>
      <w:r>
        <w:t>”“</w:t>
      </w:r>
      <w:r>
        <w:t>百科知识大讲堂</w:t>
      </w:r>
      <w:r>
        <w:t>”</w:t>
      </w:r>
      <w:r>
        <w:t>等理论宣讲</w:t>
      </w:r>
      <w:r>
        <w:t>1200</w:t>
      </w:r>
      <w:r>
        <w:t>余场次；开展</w:t>
      </w:r>
      <w:r>
        <w:t>“</w:t>
      </w:r>
      <w:r>
        <w:t>文明进万家</w:t>
      </w:r>
      <w:r>
        <w:t>”“</w:t>
      </w:r>
      <w:r>
        <w:t>情暖夕阳</w:t>
      </w:r>
      <w:r>
        <w:t>·</w:t>
      </w:r>
      <w:r>
        <w:t>暖心向阳</w:t>
      </w:r>
      <w:r>
        <w:t>”“</w:t>
      </w:r>
      <w:r>
        <w:t>青春向党</w:t>
      </w:r>
      <w:r>
        <w:t>·</w:t>
      </w:r>
      <w:r>
        <w:t>童心向党</w:t>
      </w:r>
      <w:r>
        <w:t>”</w:t>
      </w:r>
      <w:r>
        <w:t>等各类志愿服务活动</w:t>
      </w:r>
      <w:r>
        <w:t>6000</w:t>
      </w:r>
      <w:r>
        <w:t>余场次。</w:t>
      </w:r>
    </w:p>
    <w:p w:rsidR="00A642E8" w:rsidRDefault="00A642E8" w:rsidP="002D0A6C">
      <w:pPr>
        <w:spacing w:line="247" w:lineRule="auto"/>
        <w:jc w:val="left"/>
      </w:pPr>
      <w:r>
        <w:rPr>
          <w:rFonts w:ascii="MS Mincho" w:eastAsia="MS Mincho" w:hAnsi="MS Mincho" w:cs="MS Mincho" w:hint="eastAsia"/>
        </w:rPr>
        <w:t>    </w:t>
      </w:r>
      <w:r>
        <w:t>突出</w:t>
      </w:r>
      <w:r>
        <w:t>“</w:t>
      </w:r>
      <w:r>
        <w:t>三个聚焦</w:t>
      </w:r>
      <w:r>
        <w:t>”</w:t>
      </w:r>
      <w:r>
        <w:t>，奏出最强音</w:t>
      </w:r>
    </w:p>
    <w:p w:rsidR="00A642E8" w:rsidRDefault="00A642E8" w:rsidP="002D0A6C">
      <w:pPr>
        <w:spacing w:line="247" w:lineRule="auto"/>
        <w:jc w:val="left"/>
      </w:pPr>
      <w:r>
        <w:rPr>
          <w:rFonts w:ascii="MS Mincho" w:eastAsia="MS Mincho" w:hAnsi="MS Mincho" w:cs="MS Mincho" w:hint="eastAsia"/>
        </w:rPr>
        <w:t>    </w:t>
      </w:r>
      <w:r>
        <w:t>聚焦首要任务，用理论宣讲凝聚人。以新时代文明实践中心为依托，根据群众不同层次、不同需求特点，聚焦</w:t>
      </w:r>
      <w:r>
        <w:t>“</w:t>
      </w:r>
      <w:r>
        <w:t>宣讲力量多元化、宣讲队伍规范化、宣讲能力专业化</w:t>
      </w:r>
      <w:r>
        <w:t>”</w:t>
      </w:r>
      <w:r>
        <w:t>的要求，整合优质资源，组建</w:t>
      </w:r>
      <w:r>
        <w:t>“</w:t>
      </w:r>
      <w:r>
        <w:t>书记型</w:t>
      </w:r>
      <w:r>
        <w:t>”</w:t>
      </w:r>
      <w:r>
        <w:t>宣讲团、</w:t>
      </w:r>
      <w:r>
        <w:t>“</w:t>
      </w:r>
      <w:r>
        <w:t>专家型</w:t>
      </w:r>
      <w:r>
        <w:t>”</w:t>
      </w:r>
      <w:r>
        <w:t>宣讲团、</w:t>
      </w:r>
      <w:r>
        <w:t>“</w:t>
      </w:r>
      <w:r>
        <w:t>骨干型</w:t>
      </w:r>
      <w:r>
        <w:t>”</w:t>
      </w:r>
      <w:r>
        <w:t>宣讲团，深入基层开展理论宣讲，让理论宣讲更有触动力。</w:t>
      </w:r>
    </w:p>
    <w:p w:rsidR="00A642E8" w:rsidRDefault="00A642E8" w:rsidP="002D0A6C">
      <w:pPr>
        <w:spacing w:line="247" w:lineRule="auto"/>
        <w:jc w:val="left"/>
      </w:pPr>
      <w:r>
        <w:rPr>
          <w:rFonts w:ascii="MS Mincho" w:eastAsia="MS Mincho" w:hAnsi="MS Mincho" w:cs="MS Mincho" w:hint="eastAsia"/>
        </w:rPr>
        <w:t>    </w:t>
      </w:r>
      <w:r>
        <w:t>聚焦主流价值，用有礼文明实践教育人。充分发挥冰城身边好人和道德模范作用，深入挖掘</w:t>
      </w:r>
      <w:r>
        <w:t>“</w:t>
      </w:r>
      <w:r>
        <w:t>冰城好人</w:t>
      </w:r>
      <w:r>
        <w:t>”</w:t>
      </w:r>
      <w:r>
        <w:t>的</w:t>
      </w:r>
      <w:r>
        <w:t>“</w:t>
      </w:r>
      <w:r>
        <w:t>精神富矿</w:t>
      </w:r>
      <w:r>
        <w:t>”</w:t>
      </w:r>
      <w:r>
        <w:t>，让他们成为宣传报道的主题和文艺创作的主角，用百姓语言、群众喜闻乐见的方式，讲好</w:t>
      </w:r>
      <w:r>
        <w:t>“</w:t>
      </w:r>
      <w:r>
        <w:t>冰城好人</w:t>
      </w:r>
      <w:r>
        <w:t>”</w:t>
      </w:r>
      <w:r>
        <w:t>感人故事。印发《冰城文明有礼指引》，开展</w:t>
      </w:r>
      <w:r>
        <w:t>“</w:t>
      </w:r>
      <w:r>
        <w:t>江潮有信</w:t>
      </w:r>
      <w:r>
        <w:t>·</w:t>
      </w:r>
      <w:r>
        <w:t>德礼冰城</w:t>
      </w:r>
      <w:r>
        <w:t>”</w:t>
      </w:r>
      <w:r>
        <w:t>文明实践，深化</w:t>
      </w:r>
      <w:r>
        <w:t>“</w:t>
      </w:r>
      <w:r>
        <w:t>有礼楼栋</w:t>
      </w:r>
      <w:r>
        <w:t>”“</w:t>
      </w:r>
      <w:r>
        <w:t>有礼橱窗</w:t>
      </w:r>
      <w:r>
        <w:t>”</w:t>
      </w:r>
      <w:r>
        <w:t>活动，用有礼文明实践教育人、熏陶人。</w:t>
      </w:r>
    </w:p>
    <w:p w:rsidR="00A642E8" w:rsidRDefault="00A642E8" w:rsidP="002D0A6C">
      <w:pPr>
        <w:spacing w:line="247" w:lineRule="auto"/>
        <w:jc w:val="left"/>
      </w:pPr>
      <w:r>
        <w:rPr>
          <w:rFonts w:ascii="MS Mincho" w:eastAsia="MS Mincho" w:hAnsi="MS Mincho" w:cs="MS Mincho" w:hint="eastAsia"/>
        </w:rPr>
        <w:t>    </w:t>
      </w:r>
      <w:r>
        <w:t>聚焦精神富有，用传统文化感召人。发挥新时代文明实践中心作用，利用传统节日等时间节点，持续推进传统文化月主题活动，开展非遗展示、社区文化艺术节、经典诵读、百姓大舞台、传统手工制作等传统文化实践活动，推出</w:t>
      </w:r>
      <w:r>
        <w:t>“</w:t>
      </w:r>
      <w:r>
        <w:t>文化串门</w:t>
      </w:r>
      <w:r>
        <w:t>”“</w:t>
      </w:r>
      <w:r>
        <w:t>邻里节</w:t>
      </w:r>
      <w:r>
        <w:t>”“</w:t>
      </w:r>
      <w:r>
        <w:t>节庆课堂</w:t>
      </w:r>
      <w:r>
        <w:t>”</w:t>
      </w:r>
      <w:r>
        <w:t>主题文化活动</w:t>
      </w:r>
      <w:r>
        <w:t>1100</w:t>
      </w:r>
      <w:r>
        <w:t>多场，让全市新时代文明实践中心（所、站）成为弘扬传统文化的龙头阵地。</w:t>
      </w:r>
    </w:p>
    <w:p w:rsidR="00A642E8" w:rsidRDefault="00A642E8" w:rsidP="002D0A6C">
      <w:pPr>
        <w:spacing w:line="247" w:lineRule="auto"/>
        <w:jc w:val="left"/>
      </w:pPr>
      <w:r>
        <w:rPr>
          <w:rFonts w:ascii="MS Mincho" w:eastAsia="MS Mincho" w:hAnsi="MS Mincho" w:cs="MS Mincho" w:hint="eastAsia"/>
        </w:rPr>
        <w:t>    </w:t>
      </w:r>
      <w:r>
        <w:t>搞好</w:t>
      </w:r>
      <w:r>
        <w:t>“</w:t>
      </w:r>
      <w:r>
        <w:t>三个结合</w:t>
      </w:r>
      <w:r>
        <w:t>”</w:t>
      </w:r>
      <w:r>
        <w:t>，谱好协奏曲</w:t>
      </w:r>
    </w:p>
    <w:p w:rsidR="00A642E8" w:rsidRDefault="00A642E8" w:rsidP="002D0A6C">
      <w:pPr>
        <w:spacing w:line="247" w:lineRule="auto"/>
        <w:jc w:val="left"/>
      </w:pPr>
      <w:r>
        <w:rPr>
          <w:rFonts w:ascii="MS Mincho" w:eastAsia="MS Mincho" w:hAnsi="MS Mincho" w:cs="MS Mincho" w:hint="eastAsia"/>
        </w:rPr>
        <w:t>    </w:t>
      </w:r>
      <w:r>
        <w:t>强化线上与线下相结合。规范梳理了</w:t>
      </w:r>
      <w:r>
        <w:t>1+8+N</w:t>
      </w:r>
      <w:r>
        <w:t>文明实践志愿服务工作运行标准，统筹</w:t>
      </w:r>
      <w:r>
        <w:t>18</w:t>
      </w:r>
      <w:r>
        <w:t>个区县（市）新时代文明实践志愿服务资源，规范了</w:t>
      </w:r>
      <w:r>
        <w:t>“</w:t>
      </w:r>
      <w:r>
        <w:t>群众点单</w:t>
      </w:r>
      <w:r>
        <w:t>-</w:t>
      </w:r>
      <w:r>
        <w:t>中心派单</w:t>
      </w:r>
      <w:r>
        <w:t>-</w:t>
      </w:r>
      <w:r>
        <w:t>文明实践队伍接单</w:t>
      </w:r>
      <w:r>
        <w:t>-</w:t>
      </w:r>
      <w:r>
        <w:t>群众评单</w:t>
      </w:r>
      <w:r>
        <w:t>”</w:t>
      </w:r>
      <w:r>
        <w:t>一网通文明实践阵地管理网络，搭建运行了哈尔滨文明实践志愿服务信息平台和文明实践志愿服务小程序，探索了</w:t>
      </w:r>
      <w:r>
        <w:t>“</w:t>
      </w:r>
      <w:r>
        <w:t>文明实践志愿服务网络</w:t>
      </w:r>
      <w:r>
        <w:t>+”</w:t>
      </w:r>
      <w:r>
        <w:t>工作模式，做到资源有新时代文明实践中心（所、站）管，场地设施群众用，活动记录线上展，让文明实践</w:t>
      </w:r>
      <w:r>
        <w:t>“</w:t>
      </w:r>
      <w:r>
        <w:t>乘数效应</w:t>
      </w:r>
      <w:r>
        <w:t>”</w:t>
      </w:r>
      <w:r>
        <w:t>不断凸显。</w:t>
      </w:r>
    </w:p>
    <w:p w:rsidR="00A642E8" w:rsidRDefault="00A642E8" w:rsidP="002D0A6C">
      <w:pPr>
        <w:spacing w:line="247" w:lineRule="auto"/>
        <w:jc w:val="left"/>
      </w:pPr>
      <w:r>
        <w:rPr>
          <w:rFonts w:ascii="MS Mincho" w:eastAsia="MS Mincho" w:hAnsi="MS Mincho" w:cs="MS Mincho" w:hint="eastAsia"/>
        </w:rPr>
        <w:t>    </w:t>
      </w:r>
      <w:r>
        <w:t>强化共建与共享相结合。由市文明委组织领导，市文明办统筹协调，市民政局、市文广新局、市农业农村局、市教育局等部门及市科协、市工会、团市委、市妇联等人民团体推进落实，市志愿者协会、行业志愿服务组织、社会志愿服务组织等具体实施的</w:t>
      </w:r>
      <w:r>
        <w:t>“</w:t>
      </w:r>
      <w:r>
        <w:t>多轮驱动</w:t>
      </w:r>
      <w:r>
        <w:t>”</w:t>
      </w:r>
      <w:r>
        <w:t>运行模式，促进共建共享。推进各级文明单位广泛参与、结对共建活动。落实新时代文明实践中心主任定期参加文明实践活动要求，每个文明实践中心都设立文明实践日，让文明实践氛围更加浓厚。</w:t>
      </w:r>
    </w:p>
    <w:p w:rsidR="00A642E8" w:rsidRDefault="00A642E8" w:rsidP="002D0A6C">
      <w:pPr>
        <w:spacing w:line="247" w:lineRule="auto"/>
        <w:jc w:val="left"/>
      </w:pPr>
      <w:r>
        <w:rPr>
          <w:rFonts w:ascii="MS Mincho" w:eastAsia="MS Mincho" w:hAnsi="MS Mincho" w:cs="MS Mincho" w:hint="eastAsia"/>
        </w:rPr>
        <w:t>    </w:t>
      </w:r>
      <w:r>
        <w:t>强化实践与治理相结合。将志愿服务作为社会治理体系的重要抓手，推进</w:t>
      </w:r>
      <w:r>
        <w:t>“</w:t>
      </w:r>
      <w:r>
        <w:t>爱心超市</w:t>
      </w:r>
      <w:r>
        <w:t>”“</w:t>
      </w:r>
      <w:r>
        <w:t>积分银行</w:t>
      </w:r>
      <w:r>
        <w:t>”</w:t>
      </w:r>
      <w:r>
        <w:t>建设，与评优奖励、村级福利、文明村镇、文明单位、文明家庭、星级文明户评选挂钩，坚持将文明实践融入社会治理，激发基层治理新动能。发挥社会治理网格作用，在街道社区和乡镇村屯大力倡导互助式志愿服务，探索建立小区、楼宇、单元邻里互助队、村民互助会，常态化开展邻里守望互助活动。全市各区县（市）新时代文明实践中心（所、站）印制了便民实操手册</w:t>
      </w:r>
      <w:r>
        <w:t>2</w:t>
      </w:r>
      <w:r>
        <w:t>万多册，为困难家庭实现</w:t>
      </w:r>
      <w:r>
        <w:t>“</w:t>
      </w:r>
      <w:r>
        <w:t>微心愿</w:t>
      </w:r>
      <w:r>
        <w:t>”3500</w:t>
      </w:r>
      <w:r>
        <w:t>多个，志愿者调解邻里纠纷</w:t>
      </w:r>
      <w:r>
        <w:t>780</w:t>
      </w:r>
      <w:r>
        <w:t>余次。</w:t>
      </w:r>
    </w:p>
    <w:p w:rsidR="00A642E8" w:rsidRDefault="00A642E8" w:rsidP="00A642E8">
      <w:pPr>
        <w:spacing w:line="247" w:lineRule="auto"/>
        <w:ind w:firstLineChars="200" w:firstLine="420"/>
        <w:jc w:val="right"/>
      </w:pPr>
      <w:r w:rsidRPr="00E8127F">
        <w:rPr>
          <w:rFonts w:hint="eastAsia"/>
        </w:rPr>
        <w:t>精神文明报</w:t>
      </w:r>
      <w:r>
        <w:rPr>
          <w:rFonts w:hint="eastAsia"/>
        </w:rPr>
        <w:t>2023-07-12</w:t>
      </w:r>
    </w:p>
    <w:p w:rsidR="00A642E8" w:rsidRDefault="00A642E8" w:rsidP="00D46E7B">
      <w:pPr>
        <w:sectPr w:rsidR="00A642E8" w:rsidSect="00D46E7B">
          <w:type w:val="continuous"/>
          <w:pgSz w:w="11906" w:h="16838"/>
          <w:pgMar w:top="1644" w:right="1236" w:bottom="1418" w:left="1814" w:header="851" w:footer="907" w:gutter="0"/>
          <w:pgNumType w:start="1"/>
          <w:cols w:space="720"/>
          <w:docGrid w:type="lines" w:linePitch="341" w:charSpace="2373"/>
        </w:sectPr>
      </w:pPr>
    </w:p>
    <w:p w:rsidR="00311497" w:rsidRDefault="00311497"/>
    <w:sectPr w:rsidR="003114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42E8"/>
    <w:rsid w:val="00311497"/>
    <w:rsid w:val="00A642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42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642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1756</Characters>
  <Application>Microsoft Office Word</Application>
  <DocSecurity>0</DocSecurity>
  <Lines>14</Lines>
  <Paragraphs>4</Paragraphs>
  <ScaleCrop>false</ScaleCrop>
  <Company>Microsoft</Company>
  <LinksUpToDate>false</LinksUpToDate>
  <CharactersWithSpaces>2059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2023-08-08T07:51:00Z</dcterms:created>
</cp:coreProperties>
</file>