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E19" w:rsidRPr="003A2194" w:rsidRDefault="00A72E19" w:rsidP="003A2194">
      <w:pPr>
        <w:pStyle w:val="1"/>
      </w:pPr>
      <w:r w:rsidRPr="003A2194">
        <w:rPr>
          <w:rFonts w:hint="eastAsia"/>
        </w:rPr>
        <w:t>郑州市中心医院：打造群众满意的清廉医院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本报记者</w:t>
      </w:r>
      <w:r>
        <w:t xml:space="preserve"> </w:t>
      </w:r>
      <w:r>
        <w:t>丁</w:t>
      </w:r>
      <w:r>
        <w:t xml:space="preserve"> </w:t>
      </w:r>
      <w:r>
        <w:t>玲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在门诊就能支付，在床旁就能结算，在家就能查询、下载病历，用手机扫一扫就可举报……这些改善群众就医体验的种种举措，是郑州市中心医院清廉医院建设以来，不断提升群众满意度的一个缩影。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清廉医院建设，关乎百姓切身利益。近年来，郑州市中心医院积极围绕河南省卫生健康委“清廉医院创建十大行动”，推动作风建设不断深化，运行效能有效提升，医院医德医风、行业行风全面向好，不断提高群众看病就医的获得感、幸福感和安全感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“三色”预警，弘扬廉洁从业“主旋律”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“‘红黄绿’三色教育就是用好用活正反两方面教材，教育引导医务人员时刻警醒自己，坚定理想信念，坚守职业道德。”郑州市中心医院纪委书记靳凤梅说，开展“红黄绿”三色教育，就是规范廉洁用权，形成“学习有榜样、时时有提醒、处处有警示”的良好氛围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该院通过定期召开警示教育大会、观看廉政教育片、参观廉政教育基地等方式，通过以案说纪，以身说法，给党员干部“上发条”、敲警钟，开展“红色”警示教育。坚持问题导向，坚持对苗头性、倾向性问题抓早抓小。通过廉政短信、廉政倡议书、监察建议书、提醒谈话，给全院干部职工亮起警示“黄灯”。持续开展“讲述身边故事，诠释榜样力量”和“平凡岗位平凡事，讲述身边好故事”先进事迹报告会等活动，进行“绿色”引领，使干部职工学有榜样、行有示范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科技助廉，拧紧重点领域“安全阀”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走进郑州市中心医院，在门诊大厅、住院服务中心、电梯入口处等显著位置，可看到张贴有“郑中心纪清医码”，就医群众通过手机扫码进入监督举报平台，点击“我要举报”，填写违规违纪行为发生的时间、地点、基本事实等可靠的线索或必要的证据，即可在线反映医务人员收红包、拿回扣等违反《医疗机构工作人员廉洁从业九项准则》相关问题。医院会及时反馈答复，做到“码”上监督马上办，不断织密清廉医院创建监督网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这是郑州市中心医院以完善“智慧医院”功能为切入点，把监督嵌入业务链、财务链和内控链中，为清廉医院建设注入新能量的具体体现。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郑州市中心医院上线“智慧风控系统——内部控制信息管理系统”，通过各模块的相互贯通，有利于实现“内控、业务、财务”三融合。每季度开展内部控制检查，实现“强内控、防风险、促合规”的管控目标，合同拟定基本实现线上申请和审批，利于规范合同管理，促进事前论证审核、事中执行记录和事后追踪问效，防范化解重大合同风险。借助内部控制信息化系统，形成对专项资金录入、使用、监管、绩效评价的闭环管理。</w:t>
      </w:r>
    </w:p>
    <w:p w:rsidR="00A72E19" w:rsidRDefault="00A72E19" w:rsidP="00A72E19">
      <w:pPr>
        <w:ind w:firstLineChars="200" w:firstLine="420"/>
        <w:jc w:val="left"/>
      </w:pPr>
      <w:r>
        <w:t>郑州市中心医院坚持</w:t>
      </w:r>
      <w:r>
        <w:t>“</w:t>
      </w:r>
      <w:r>
        <w:t>分级分类、动态管理、客观公正、实事求是</w:t>
      </w:r>
      <w:r>
        <w:t>”</w:t>
      </w:r>
      <w:r>
        <w:t>的原则，建立全院职工、业务往来供应商及合作银行信用管理体系，根据信用评价依据对供应商进行信用等级评价，并实施信用评价动态管理。近两年，该院共查出一般失信供应商</w:t>
      </w:r>
      <w:r>
        <w:t>52</w:t>
      </w:r>
      <w:r>
        <w:t>家，予以约谈、警告；查出严重失信供应商</w:t>
      </w:r>
      <w:r>
        <w:t>14</w:t>
      </w:r>
      <w:r>
        <w:t>家，将他们纳入</w:t>
      </w:r>
      <w:r>
        <w:t>“</w:t>
      </w:r>
      <w:r>
        <w:t>黑名单</w:t>
      </w:r>
      <w:r>
        <w:t>”</w:t>
      </w:r>
      <w:r>
        <w:t>，终止合作。</w:t>
      </w:r>
      <w:r>
        <w:t>2022</w:t>
      </w:r>
      <w:r>
        <w:t>年，该院还将科研诚信管理纳入职工信用档案，及时追踪各项惩处措施的落实情况，做到发现一起，查处一起，及时录入，及时通报，严肃处理。</w:t>
      </w:r>
    </w:p>
    <w:p w:rsidR="00A72E19" w:rsidRDefault="00A72E19" w:rsidP="00A72E19">
      <w:pPr>
        <w:ind w:firstLineChars="200" w:firstLine="420"/>
        <w:jc w:val="left"/>
      </w:pPr>
      <w:r>
        <w:rPr>
          <w:rFonts w:hint="eastAsia"/>
        </w:rPr>
        <w:t>服务助廉</w:t>
      </w:r>
      <w:r>
        <w:t xml:space="preserve"> </w:t>
      </w:r>
      <w:r>
        <w:t>唱响为民服务</w:t>
      </w:r>
      <w:r>
        <w:t>“</w:t>
      </w:r>
      <w:r>
        <w:t>好声音</w:t>
      </w:r>
      <w:r>
        <w:t>”</w:t>
      </w:r>
    </w:p>
    <w:p w:rsidR="00A72E19" w:rsidRDefault="00A72E19" w:rsidP="00A72E19">
      <w:pPr>
        <w:ind w:firstLineChars="200" w:firstLine="420"/>
        <w:jc w:val="left"/>
      </w:pPr>
      <w:r>
        <w:t>在清廉医院创建过程中，郑州市中心医院致力于用廉洁传递温暖，以服务助廉，真正把老百姓看病就医的</w:t>
      </w:r>
      <w:r>
        <w:t>“</w:t>
      </w:r>
      <w:r>
        <w:t>烦心事</w:t>
      </w:r>
      <w:r>
        <w:t>”</w:t>
      </w:r>
      <w:r>
        <w:t>变成了舒心就医的</w:t>
      </w:r>
      <w:r>
        <w:t>“</w:t>
      </w:r>
      <w:r>
        <w:t>暖心事</w:t>
      </w:r>
      <w:r>
        <w:t>”</w:t>
      </w:r>
      <w:r>
        <w:t>。</w:t>
      </w:r>
    </w:p>
    <w:p w:rsidR="00A72E19" w:rsidRDefault="00A72E19" w:rsidP="00A72E19">
      <w:pPr>
        <w:ind w:firstLineChars="200" w:firstLine="420"/>
        <w:jc w:val="left"/>
      </w:pPr>
      <w:r>
        <w:t>近年来，郑州市中心医院聚焦群众就医过程中的</w:t>
      </w:r>
      <w:r>
        <w:t>“</w:t>
      </w:r>
      <w:r>
        <w:t>关键小事</w:t>
      </w:r>
      <w:r>
        <w:t>”</w:t>
      </w:r>
      <w:r>
        <w:t>，立足群众就医过程中的痛点堵点，围绕</w:t>
      </w:r>
      <w:r>
        <w:t>“</w:t>
      </w:r>
      <w:r>
        <w:t>患者诊疗更加安全、就诊更加便利、沟通更加畅通、体验更加舒适</w:t>
      </w:r>
      <w:r>
        <w:t>”</w:t>
      </w:r>
      <w:r>
        <w:t>建设较佳体验医院。</w:t>
      </w:r>
    </w:p>
    <w:p w:rsidR="00A72E19" w:rsidRDefault="00A72E19" w:rsidP="00A72E19">
      <w:pPr>
        <w:ind w:firstLineChars="200" w:firstLine="420"/>
        <w:jc w:val="left"/>
      </w:pPr>
      <w:r>
        <w:t>郑州市中心医院在成为</w:t>
      </w:r>
      <w:r>
        <w:t>“</w:t>
      </w:r>
      <w:r>
        <w:t>提升医疗服务十大举措</w:t>
      </w:r>
      <w:r>
        <w:t>”</w:t>
      </w:r>
      <w:r>
        <w:t>全省唯一标杆单位基础上，快速落地见效</w:t>
      </w:r>
      <w:r>
        <w:t>“</w:t>
      </w:r>
      <w:r>
        <w:t>便民就医少跑腿</w:t>
      </w:r>
      <w:r>
        <w:t>”</w:t>
      </w:r>
      <w:r>
        <w:t>七项举措（一站服务保通畅、上下联动促转诊，院内智能导航蓝牙精准定位，门诊医技检查预约直通车，医保电子凭证全场景应用，信用就医，诊间支付</w:t>
      </w:r>
      <w:r>
        <w:t>“</w:t>
      </w:r>
      <w:r>
        <w:t>无感就医</w:t>
      </w:r>
      <w:r>
        <w:t>”</w:t>
      </w:r>
      <w:r>
        <w:t>，病案复印线上线下一体化），进一步整合医院医疗资源和优化服务流程，为老百姓提供方便、便捷、放心、舒心的医疗服务，改善群众的就医体验，增强群众的获得感。</w:t>
      </w:r>
    </w:p>
    <w:p w:rsidR="00A72E19" w:rsidRDefault="00A72E19" w:rsidP="00A72E19">
      <w:pPr>
        <w:ind w:firstLineChars="200" w:firstLine="420"/>
        <w:jc w:val="left"/>
      </w:pPr>
      <w:r>
        <w:t>依托智慧医疗服务体系建设，郑州市中心医院围绕</w:t>
      </w:r>
      <w:r>
        <w:t>“</w:t>
      </w:r>
      <w:r>
        <w:t>让数据多跑路，让患者少跑腿</w:t>
      </w:r>
      <w:r>
        <w:t>”</w:t>
      </w:r>
      <w:r>
        <w:t>，全力打造覆盖诊前、诊中、诊后的线上线下一体化医疗服务新模式；整合门诊资源和优势学科，为患者提供</w:t>
      </w:r>
      <w:r>
        <w:t>“</w:t>
      </w:r>
      <w:r>
        <w:t>多学科协作、个体化诊疗、一站式服务</w:t>
      </w:r>
      <w:r>
        <w:t>”</w:t>
      </w:r>
      <w:r>
        <w:t>的多学科诊疗模式；成立住院服务中心，建立标准化入院路径，构建</w:t>
      </w:r>
      <w:r>
        <w:t>“</w:t>
      </w:r>
      <w:r>
        <w:t>无摩擦</w:t>
      </w:r>
      <w:r>
        <w:t>”</w:t>
      </w:r>
      <w:r>
        <w:t>入院流程，提升服务效率，将床位协调、入院办理、入院缴费、院前检查单打印、院前检查预约及宣教整合在一个窗口办理，无需多次排队；搭建集中预约平台，集中管理医技检查资源，实行分类别、分时段、分专业精准预约。</w:t>
      </w:r>
    </w:p>
    <w:p w:rsidR="00A72E19" w:rsidRDefault="00A72E19" w:rsidP="00A72E19">
      <w:pPr>
        <w:ind w:firstLineChars="200" w:firstLine="420"/>
        <w:jc w:val="left"/>
      </w:pPr>
      <w:r>
        <w:t>不仅如此，近年来，郑州市中心医院厚植清廉文化，探索清廉医院创建新路径，通过开展</w:t>
      </w:r>
      <w:r>
        <w:t>“</w:t>
      </w:r>
      <w:r>
        <w:t>五廉行动</w:t>
      </w:r>
      <w:r>
        <w:t>”</w:t>
      </w:r>
      <w:r>
        <w:t>（播廉于网、融廉入院、寄廉于学、倡廉进科、廉廊入园）系列活动，不断筑牢干部职工廉政思想防线。</w:t>
      </w:r>
    </w:p>
    <w:p w:rsidR="00A72E19" w:rsidRDefault="00A72E19" w:rsidP="00A72E19">
      <w:pPr>
        <w:ind w:firstLineChars="200" w:firstLine="420"/>
        <w:jc w:val="left"/>
      </w:pPr>
      <w:r>
        <w:t>“</w:t>
      </w:r>
      <w:r>
        <w:t>我们要把清廉医院建设从纸上落到实处、从文件走向现实、从被动走向主动；要把群众看病就医的</w:t>
      </w:r>
      <w:r>
        <w:t>‘</w:t>
      </w:r>
      <w:r>
        <w:t>烦心事</w:t>
      </w:r>
      <w:r>
        <w:t>’</w:t>
      </w:r>
      <w:r>
        <w:t>办成舒心就医的</w:t>
      </w:r>
      <w:r>
        <w:t>‘</w:t>
      </w:r>
      <w:r>
        <w:t>暖心事</w:t>
      </w:r>
      <w:r>
        <w:t>’</w:t>
      </w:r>
      <w:r>
        <w:t>，让清廉之风吹到医院的每一个角落，让清廉建设落实到职工的每一次行动上。</w:t>
      </w:r>
      <w:r>
        <w:t>”</w:t>
      </w:r>
      <w:r>
        <w:t>展望未来，靳凤梅说。</w:t>
      </w:r>
    </w:p>
    <w:p w:rsidR="00A72E19" w:rsidRDefault="00A72E19" w:rsidP="00A72E19">
      <w:pPr>
        <w:ind w:firstLineChars="200" w:firstLine="420"/>
        <w:jc w:val="right"/>
      </w:pPr>
      <w:r w:rsidRPr="00CB6173">
        <w:rPr>
          <w:rFonts w:hint="eastAsia"/>
        </w:rPr>
        <w:t>医药卫生报</w:t>
      </w:r>
      <w:r>
        <w:rPr>
          <w:rFonts w:hint="eastAsia"/>
        </w:rPr>
        <w:t>2023-07-15</w:t>
      </w:r>
    </w:p>
    <w:p w:rsidR="00A72E19" w:rsidRDefault="00A72E19" w:rsidP="00F266F6">
      <w:pPr>
        <w:sectPr w:rsidR="00A72E19" w:rsidSect="00F266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2804" w:rsidRDefault="00F82804"/>
    <w:sectPr w:rsidR="00F828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2E19"/>
    <w:rsid w:val="00A72E19"/>
    <w:rsid w:val="00F82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2E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72E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1773</Characters>
  <Application>Microsoft Office Word</Application>
  <DocSecurity>0</DocSecurity>
  <Lines>14</Lines>
  <Paragraphs>4</Paragraphs>
  <ScaleCrop>false</ScaleCrop>
  <Company>Microsoft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2023-07-31T07:19:00Z</dcterms:created>
</cp:coreProperties>
</file>