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1A0" w:rsidRDefault="000C11A0" w:rsidP="00503BCD">
      <w:pPr>
        <w:pStyle w:val="1"/>
      </w:pPr>
      <w:r w:rsidRPr="00C05D4A">
        <w:rPr>
          <w:rFonts w:hint="eastAsia"/>
        </w:rPr>
        <w:t>严格科学规划，进一步完善国土空间体系</w:t>
      </w:r>
    </w:p>
    <w:p w:rsidR="000C11A0" w:rsidRDefault="000C11A0" w:rsidP="000C11A0">
      <w:pPr>
        <w:ind w:firstLineChars="200" w:firstLine="420"/>
      </w:pPr>
      <w:r>
        <w:rPr>
          <w:rFonts w:hint="eastAsia"/>
        </w:rPr>
        <w:t>国新办日前举行“权威部门话开局”系列主题新闻发布会，介绍建设人与自然和谐共生的现代化有关情况。就备受关注的“多规合一”改革相关问题，自然资源部副部长庄少勤回应，建立空间性专项规划名录清单制度，完善全国国土空间规划实施监督评估预警网络，健全规划动态维护机制，改变过去“规划规划，墙上挂挂”和“换一届领导，换一套规划”的现象，确保“一张蓝图干到底”。</w:t>
      </w:r>
    </w:p>
    <w:p w:rsidR="000C11A0" w:rsidRDefault="000C11A0" w:rsidP="000C11A0">
      <w:pPr>
        <w:ind w:firstLineChars="200" w:firstLine="420"/>
      </w:pPr>
      <w:r>
        <w:rPr>
          <w:rFonts w:hint="eastAsia"/>
        </w:rPr>
        <w:t>将主体功能区规划、土地利用规划、城乡规划等空间规划融合为统一的国土空间规划，实现“多规合一”，是近年党中央、国务院作出的重大部署。党的二十大报告中也提出“构建优势互补、高质量发展的区域经济布局和国土空间体系”，提高“城市规划、建设、治理水平”“优化国土空间发展格局”。去年下半年，我国首部全国国土空间规划纲要印发，全国省、市、县三级国土空间总体规划已全部编制完成。优化国土空间格局、严守资源安全底线，确保“一张蓝图干到底”，正迈向更高治理水平。</w:t>
      </w:r>
    </w:p>
    <w:p w:rsidR="000C11A0" w:rsidRDefault="000C11A0" w:rsidP="000C11A0">
      <w:pPr>
        <w:ind w:firstLineChars="200" w:firstLine="420"/>
      </w:pPr>
      <w:r>
        <w:rPr>
          <w:rFonts w:hint="eastAsia"/>
        </w:rPr>
        <w:t>继续深化“多规合一”改革，强化规划的科学性、权威性、严肃性和有效性，是贯穿其中的一个重要手段。“张书记挖坑李书记埋，王书记上台又重来”，过去一些地方在国土空间规划和城市建设上，多次暴露出类似问题。不良政绩观和短视思维驱使下的规划建设，造成了巨大社会资源浪费，也落下“翻烧饼”“面子工程”、劳民伤财等指摘。深化“多规合一”改革，就要牢牢盯住规划科学，严格实施监管，在科学性、权威性、严肃性和有效性上下大功夫、做好文章。</w:t>
      </w:r>
    </w:p>
    <w:p w:rsidR="000C11A0" w:rsidRDefault="000C11A0" w:rsidP="000C11A0">
      <w:pPr>
        <w:ind w:firstLineChars="200" w:firstLine="420"/>
      </w:pPr>
      <w:r>
        <w:rPr>
          <w:rFonts w:hint="eastAsia"/>
        </w:rPr>
        <w:t>规划失误是最大的浪费，规划折腾是最大的忌讳。科学规划，应有经得起时间和实践检验的长久生命力。站在绿色高质量发展的新时期，我们要切实领悟和严格落实全生命周期的管理理念，在规划实践中认真贯彻落实“统一底图、统一标准、统一规划、统一平台”的要求。过去，一些地方存在的“换一届领导，换一套规划”和“规划规划，墙上挂挂”等乱象，给国家、社会和人民群众，造成巨大损失和困扰。科学规划要求我们，要进一步建立空间性专项规划名录清单制度，完善全国国土空间规划实施监督评估预警网络，健全规划动态维护机制。让规划建设中的每一个环节步骤，每一个可能暴露出的问题，都及时高效得到监督预警和精准纠偏。</w:t>
      </w:r>
    </w:p>
    <w:p w:rsidR="000C11A0" w:rsidRDefault="000C11A0" w:rsidP="000C11A0">
      <w:pPr>
        <w:ind w:firstLineChars="200" w:firstLine="420"/>
      </w:pPr>
      <w:r>
        <w:rPr>
          <w:rFonts w:hint="eastAsia"/>
        </w:rPr>
        <w:t>改变“换一届领导，换一套规划”“翻烧饼”等乱象，确保一张蓝图干到底，关键还要树立正确政绩观，强化规划决策失误折腾的责任追究制度。不论是从过去的失败教训，还是绿色高质量发展的新要求来看，那种“拍脑袋决策，拍胸脯保证，拍屁股走人”的“潇洒”，一定走不通了。我们要时刻牢固坚持先规划、后实施，严禁生出违规建设。一旦要修改规划，必须坚持按法定程序修改，并且严格审批。对决策失误、规划折腾以及其他违规违纪违法行为，不管什么时候、人去到了哪里，都要严肃追究责任。</w:t>
      </w:r>
    </w:p>
    <w:p w:rsidR="000C11A0" w:rsidRDefault="000C11A0" w:rsidP="000C11A0">
      <w:pPr>
        <w:ind w:firstLineChars="200" w:firstLine="420"/>
      </w:pPr>
      <w:r>
        <w:rPr>
          <w:rFonts w:hint="eastAsia"/>
        </w:rPr>
        <w:t>无论过去还是现在，乡村还是城市，规划科学都是最大的效益。我们要对历史和现实高度负责，多一些科学规划和理性决策，少一些心浮气躁和短视妄为。一草一木，一路一湖，都要科学规划、合理利用，坚持一张蓝图绘到底，一任接着一任干，让规划蓝图真正变为人民群众喜闻乐见的现实生活图景。</w:t>
      </w:r>
    </w:p>
    <w:p w:rsidR="000C11A0" w:rsidRDefault="000C11A0" w:rsidP="00503BCD">
      <w:pPr>
        <w:jc w:val="right"/>
      </w:pPr>
      <w:r w:rsidRPr="00C05D4A">
        <w:rPr>
          <w:rFonts w:hint="eastAsia"/>
        </w:rPr>
        <w:t>人民网</w:t>
      </w:r>
      <w:r>
        <w:rPr>
          <w:rFonts w:hint="eastAsia"/>
        </w:rPr>
        <w:t>2023-7-15</w:t>
      </w:r>
    </w:p>
    <w:p w:rsidR="000C11A0" w:rsidRDefault="000C11A0" w:rsidP="0032310F">
      <w:pPr>
        <w:sectPr w:rsidR="000C11A0" w:rsidSect="0032310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27DE3" w:rsidRDefault="00427DE3"/>
    <w:sectPr w:rsidR="00427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11A0"/>
    <w:rsid w:val="000C11A0"/>
    <w:rsid w:val="0042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C11A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C11A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2023-07-24T08:49:00Z</dcterms:created>
</cp:coreProperties>
</file>