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A8" w:rsidRDefault="00133FA8" w:rsidP="00A26AC0">
      <w:pPr>
        <w:pStyle w:val="1"/>
      </w:pPr>
      <w:r w:rsidRPr="00A26AC0">
        <w:rPr>
          <w:rFonts w:hint="eastAsia"/>
        </w:rPr>
        <w:t>湖南湘西：以信用为基础探索实践托育服务监管新模式</w:t>
      </w:r>
    </w:p>
    <w:p w:rsidR="00133FA8" w:rsidRDefault="00133FA8" w:rsidP="00133FA8">
      <w:pPr>
        <w:ind w:firstLineChars="200" w:firstLine="420"/>
      </w:pPr>
      <w:r>
        <w:rPr>
          <w:rFonts w:hint="eastAsia"/>
        </w:rPr>
        <w:t>为规范托育服务市场秩序，促进托育服务行业持续健康发展，湘西自治州推进托育服务领域信用体系建设，加强托育服务机构监督管理，为广大婴幼儿家庭提供质量有保障的托育服务。</w:t>
      </w:r>
    </w:p>
    <w:p w:rsidR="00133FA8" w:rsidRDefault="00133FA8" w:rsidP="00133FA8">
      <w:pPr>
        <w:ind w:firstLineChars="200" w:firstLine="420"/>
      </w:pPr>
      <w:r>
        <w:rPr>
          <w:rFonts w:hint="eastAsia"/>
        </w:rPr>
        <w:t>“三联”强监管。建立事务互动、信息互通、配合紧密的工作制度，促进职能部门主观能动性发挥，形成齐抓共管的工作格局。建立部门联席会议制度，州卫健委、州公安局、州住建局、州市场监管局、州应急管理局、州消防救援支队等</w:t>
      </w:r>
      <w:r>
        <w:t>6</w:t>
      </w:r>
      <w:r>
        <w:t>个成员单位每年</w:t>
      </w:r>
      <w:r>
        <w:t>5</w:t>
      </w:r>
      <w:r>
        <w:t>月召开一次联席会议，研究问题、部署工作。建立部门联合执法制度，联席会议成员单位每年</w:t>
      </w:r>
      <w:r>
        <w:t>6</w:t>
      </w:r>
      <w:r>
        <w:t>月初和</w:t>
      </w:r>
      <w:r>
        <w:t>11</w:t>
      </w:r>
      <w:r>
        <w:t>月初对辖区内托育机构实施联合执法检查，聚焦消防安全、食品安全、建筑安全、卫生防疫、人员管理等重点环节，开展安全防护专项整治行动，建立风险隐患和整改责任</w:t>
      </w:r>
      <w:r>
        <w:t>“</w:t>
      </w:r>
      <w:r>
        <w:t>两个清单</w:t>
      </w:r>
      <w:r>
        <w:t>”</w:t>
      </w:r>
      <w:r>
        <w:t>，对发现的问题依法处理，对</w:t>
      </w:r>
      <w:r>
        <w:rPr>
          <w:rFonts w:hint="eastAsia"/>
        </w:rPr>
        <w:t>重大隐患实施跟踪督办。建立部门信息联动制度，成员单位每季度报送托育机构日常监管过程的工作情况，联席会议办公室定期汇总、编发、通报托育服务综合监督执法动态信息，强化部门之间信息推送和工作衔接，及时协调解决出现的新情况，重点破解托育服务监管部门职责交叉和监管盲区问题。</w:t>
      </w:r>
    </w:p>
    <w:p w:rsidR="00133FA8" w:rsidRDefault="00133FA8" w:rsidP="00133FA8">
      <w:pPr>
        <w:ind w:firstLineChars="200" w:firstLine="420"/>
      </w:pPr>
      <w:r>
        <w:rPr>
          <w:rFonts w:hint="eastAsia"/>
        </w:rPr>
        <w:t>评价促提升。建立公平公正公开的信用评价机制，让托育服务机构对自身的优势明明白白，对存在的短板清清楚楚，推动机构努力完善不足，切实提升整体服务质量。明确评价对象，湘西自治州行政区域内已在市场监督、民政、编制等部门注册登记且单独设立的托育服务机构全部纳入评价范围，目标对象覆盖。明确评价内容，托育服务机构场地设施、人员管理、保育管理、健康管理、安全管理、收托管理及监督管理等方面的信息均纳入信用信息，管理领域全覆盖。明确评价方法，通过点面结合的方式，依据相关部门日常监管情况和现场检查情况，按照评价指标要求进行相应扣分与加分，最终确定评价分数，实现对托育机构客观、全面地评价。</w:t>
      </w:r>
    </w:p>
    <w:p w:rsidR="00133FA8" w:rsidRDefault="00133FA8" w:rsidP="00133FA8">
      <w:pPr>
        <w:ind w:firstLineChars="200" w:firstLine="420"/>
      </w:pPr>
      <w:r>
        <w:rPr>
          <w:rFonts w:hint="eastAsia"/>
        </w:rPr>
        <w:t>信用亮品质。托育服务机构信用评价周期为一年，评价结果反映该机构上一年度的信用状况。信用评价划分等级。按照评价分值将机构的信用等级分为</w:t>
      </w:r>
      <w:r>
        <w:t>A</w:t>
      </w:r>
      <w:r>
        <w:t>、</w:t>
      </w:r>
      <w:r>
        <w:t>B</w:t>
      </w:r>
      <w:r>
        <w:t>、</w:t>
      </w:r>
      <w:r>
        <w:t>C</w:t>
      </w:r>
      <w:r>
        <w:t>、</w:t>
      </w:r>
      <w:r>
        <w:t>D</w:t>
      </w:r>
      <w:r>
        <w:t>四个等。信用等级的高低直接体现托育机构服务品质的高下。突出重点分级管理。将信用等级作为托育服务机构分级监管的依据，对</w:t>
      </w:r>
      <w:r>
        <w:t>A</w:t>
      </w:r>
      <w:r>
        <w:t>级托育服务机构降低监管频次，对</w:t>
      </w:r>
      <w:r>
        <w:t>B</w:t>
      </w:r>
      <w:r>
        <w:t>级托育服务机构正常监管，将</w:t>
      </w:r>
      <w:r>
        <w:t>C</w:t>
      </w:r>
      <w:r>
        <w:t>级、</w:t>
      </w:r>
      <w:r>
        <w:t>D</w:t>
      </w:r>
      <w:r>
        <w:t>级托服务育机构列为重点监管对象，增加监管频次，加强不定期现场检查督查。市场选择优胜劣汰。针对目前市场上的托育服务机构良莠不齐的现状，信用等级的高低可以为婴幼儿家庭选择适合自己的送</w:t>
      </w:r>
      <w:r>
        <w:rPr>
          <w:rFonts w:hint="eastAsia"/>
        </w:rPr>
        <w:t>托机构提供有效参考，让优质机构获得更多市场认可，不断做大做强，为社会提供更多安全可靠、质量有保障的托育服务。</w:t>
      </w:r>
    </w:p>
    <w:p w:rsidR="00133FA8" w:rsidRDefault="00133FA8" w:rsidP="00133FA8">
      <w:pPr>
        <w:ind w:firstLineChars="200" w:firstLine="420"/>
      </w:pPr>
      <w:r>
        <w:rPr>
          <w:rFonts w:hint="eastAsia"/>
        </w:rPr>
        <w:t>服务助发展。为不同信用等级的托育服务机构提供差异化的服务，让更多机构通过自身努力、部门助力、政策给力，实现提升服务质量，提高信用等级，促进整个托育服务行业健康发展。政策支持激励先进，为</w:t>
      </w:r>
      <w:r>
        <w:t>A</w:t>
      </w:r>
      <w:r>
        <w:t>级托育服务机构在财政性资金和项目支持方面提供政策倾斜，在各级选优评先时予以优先推荐，通过新闻媒体等多平台进行重点宣传。加强指导提质中游，对</w:t>
      </w:r>
      <w:r>
        <w:t>B</w:t>
      </w:r>
      <w:r>
        <w:t>级托育服务机构，加大业务指导力度，帮助机构补齐短板弱项，让更多的机构通过实实在在的品质提升获得信用等级的提高。信用约束督促后进，对</w:t>
      </w:r>
      <w:r>
        <w:t>C</w:t>
      </w:r>
      <w:r>
        <w:t>、</w:t>
      </w:r>
      <w:r>
        <w:t>D</w:t>
      </w:r>
      <w:r>
        <w:t>级托育服务机构，机构法人需签订《信用承诺书》，</w:t>
      </w:r>
      <w:r>
        <w:rPr>
          <w:rFonts w:hint="eastAsia"/>
        </w:rPr>
        <w:t>对失信主体进行约谈，公开其失信行为；相关执法部门加强有针对性的监督、检查与指导，督促其合法经营、诚信经营。</w:t>
      </w:r>
    </w:p>
    <w:p w:rsidR="00133FA8" w:rsidRDefault="00133FA8" w:rsidP="00133FA8">
      <w:pPr>
        <w:ind w:firstLineChars="200" w:firstLine="420"/>
      </w:pPr>
      <w:r>
        <w:rPr>
          <w:rFonts w:hint="eastAsia"/>
        </w:rPr>
        <w:t>截至</w:t>
      </w:r>
      <w:r>
        <w:t>6</w:t>
      </w:r>
      <w:r>
        <w:t>月底，湘西州共有独立设置的托育机构</w:t>
      </w:r>
      <w:r>
        <w:t>46</w:t>
      </w:r>
      <w:r>
        <w:t>家，下设托班的幼儿园</w:t>
      </w:r>
      <w:r>
        <w:t>15</w:t>
      </w:r>
      <w:r>
        <w:t>家，能提供托位数</w:t>
      </w:r>
      <w:r>
        <w:t>4088</w:t>
      </w:r>
      <w:r>
        <w:t>个；其中在卫健部门完成备案的独立托育机构</w:t>
      </w:r>
      <w:r>
        <w:t>26</w:t>
      </w:r>
      <w:r>
        <w:t>家，州级示范托育机构</w:t>
      </w:r>
      <w:r>
        <w:t>3</w:t>
      </w:r>
      <w:r>
        <w:t>家，</w:t>
      </w:r>
      <w:r>
        <w:t>“</w:t>
      </w:r>
      <w:r>
        <w:t>三结合</w:t>
      </w:r>
      <w:r>
        <w:t>”</w:t>
      </w:r>
      <w:r>
        <w:t>项目试点机构</w:t>
      </w:r>
      <w:r>
        <w:t>1</w:t>
      </w:r>
      <w:r>
        <w:t>家。今后将通过相关部门的严格监管和主动服务，不断提高托育机构服务能力和服务水平，推动湘西州托育服务行业更好发展，让婴幼儿家庭放心送托。</w:t>
      </w:r>
    </w:p>
    <w:p w:rsidR="00133FA8" w:rsidRDefault="00133FA8" w:rsidP="00A26AC0">
      <w:pPr>
        <w:ind w:firstLine="420"/>
        <w:jc w:val="right"/>
      </w:pPr>
      <w:r>
        <w:rPr>
          <w:rFonts w:hint="eastAsia"/>
        </w:rPr>
        <w:t>红网</w:t>
      </w:r>
      <w:r>
        <w:rPr>
          <w:rFonts w:hint="eastAsia"/>
        </w:rPr>
        <w:t>2023-7-27</w:t>
      </w:r>
    </w:p>
    <w:p w:rsidR="00133FA8" w:rsidRDefault="00133FA8" w:rsidP="0022656F">
      <w:pPr>
        <w:sectPr w:rsidR="00133FA8" w:rsidSect="0022656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80FCB" w:rsidRDefault="00780FCB"/>
    <w:sectPr w:rsidR="00780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FA8"/>
    <w:rsid w:val="00133FA8"/>
    <w:rsid w:val="0078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33FA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33FA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2023-08-01T08:31:00Z</dcterms:created>
</cp:coreProperties>
</file>