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D4E" w:rsidRDefault="00BE5D4E" w:rsidP="00B7004D">
      <w:pPr>
        <w:pStyle w:val="1"/>
      </w:pPr>
      <w:r w:rsidRPr="00B7004D">
        <w:rPr>
          <w:rFonts w:hint="eastAsia"/>
        </w:rPr>
        <w:t>合道镇坚持“四个举措”，推进环境卫生整治工作提质增效</w:t>
      </w:r>
    </w:p>
    <w:p w:rsidR="00BE5D4E" w:rsidRDefault="00BE5D4E" w:rsidP="00BE5D4E">
      <w:pPr>
        <w:ind w:firstLineChars="200" w:firstLine="420"/>
      </w:pPr>
      <w:r>
        <w:rPr>
          <w:rFonts w:hint="eastAsia"/>
        </w:rPr>
        <w:t>我们把农村人居环境整治作为推进乡村振兴的重点方面来抓，采取“教育引导、常态治理、机制保障、硬件投入”相结合的工作方式，坚持“四个举措”推动农村人居环境改善提升。</w:t>
      </w:r>
    </w:p>
    <w:p w:rsidR="00BE5D4E" w:rsidRDefault="00BE5D4E" w:rsidP="00BE5D4E">
      <w:pPr>
        <w:ind w:firstLineChars="200" w:firstLine="420"/>
      </w:pPr>
      <w:r>
        <w:t>01</w:t>
      </w:r>
    </w:p>
    <w:p w:rsidR="00BE5D4E" w:rsidRDefault="00BE5D4E" w:rsidP="00BE5D4E">
      <w:pPr>
        <w:ind w:firstLineChars="200" w:firstLine="420"/>
      </w:pPr>
      <w:r>
        <w:rPr>
          <w:rFonts w:hint="eastAsia"/>
        </w:rPr>
        <w:t>教育引导</w:t>
      </w:r>
    </w:p>
    <w:p w:rsidR="00BE5D4E" w:rsidRDefault="00BE5D4E" w:rsidP="00BE5D4E">
      <w:pPr>
        <w:ind w:firstLineChars="200" w:firstLine="420"/>
      </w:pPr>
      <w:r>
        <w:rPr>
          <w:rFonts w:hint="eastAsia"/>
        </w:rPr>
        <w:t>充分利用村民会议宣讲、“积分超市”“红黑榜”宣传引导、“最美家庭”评选表彰激励等方式，累计在</w:t>
      </w:r>
      <w:r>
        <w:t>17</w:t>
      </w:r>
      <w:r>
        <w:t>个村召开人居环境卫生整治会议</w:t>
      </w:r>
      <w:r>
        <w:t>46</w:t>
      </w:r>
      <w:r>
        <w:t>场次，发布红黑榜</w:t>
      </w:r>
      <w:r>
        <w:t>24</w:t>
      </w:r>
      <w:r>
        <w:t>批次（红榜</w:t>
      </w:r>
      <w:r>
        <w:t>1569</w:t>
      </w:r>
      <w:r>
        <w:t>人，黑榜</w:t>
      </w:r>
      <w:r>
        <w:t>86</w:t>
      </w:r>
      <w:r>
        <w:t>人），创建命名最美家庭</w:t>
      </w:r>
      <w:r>
        <w:t>74</w:t>
      </w:r>
      <w:r>
        <w:t>户，申报表彰</w:t>
      </w:r>
      <w:r>
        <w:t>9</w:t>
      </w:r>
      <w:r>
        <w:t>户（县级</w:t>
      </w:r>
      <w:r>
        <w:t>4</w:t>
      </w:r>
      <w:r>
        <w:t>户），农户的环保意识、良好卫生习惯正在养成。</w:t>
      </w:r>
    </w:p>
    <w:p w:rsidR="00BE5D4E" w:rsidRDefault="00BE5D4E" w:rsidP="00BE5D4E">
      <w:pPr>
        <w:ind w:firstLineChars="200" w:firstLine="420"/>
      </w:pPr>
      <w:r>
        <w:t>02</w:t>
      </w:r>
    </w:p>
    <w:p w:rsidR="00BE5D4E" w:rsidRDefault="00BE5D4E" w:rsidP="00BE5D4E">
      <w:pPr>
        <w:ind w:firstLineChars="200" w:firstLine="420"/>
      </w:pPr>
      <w:r>
        <w:rPr>
          <w:rFonts w:hint="eastAsia"/>
        </w:rPr>
        <w:t>常态治理</w:t>
      </w:r>
    </w:p>
    <w:p w:rsidR="00BE5D4E" w:rsidRDefault="00BE5D4E" w:rsidP="00BE5D4E">
      <w:pPr>
        <w:ind w:firstLineChars="200" w:firstLine="420"/>
      </w:pPr>
      <w:r>
        <w:rPr>
          <w:rFonts w:hint="eastAsia"/>
        </w:rPr>
        <w:t>坚持划片包干，由公益性岗位负责，每天对道路、广场等重点区域进行常态化清洁保洁；坚持重点推进，整合力量成立联合工作组，每月集中巡河、巡路、巡山、巡户一次，共整治重点区域</w:t>
      </w:r>
      <w:r>
        <w:t>26</w:t>
      </w:r>
      <w:r>
        <w:t>处，清理陈年垃圾点</w:t>
      </w:r>
      <w:r>
        <w:t>37</w:t>
      </w:r>
      <w:r>
        <w:t>个，采取</w:t>
      </w:r>
      <w:r>
        <w:t>“</w:t>
      </w:r>
      <w:r>
        <w:t>以旧换新</w:t>
      </w:r>
      <w:r>
        <w:t>”</w:t>
      </w:r>
      <w:r>
        <w:t>措施，回收废旧地膜</w:t>
      </w:r>
      <w:r>
        <w:t>1293.04</w:t>
      </w:r>
      <w:r>
        <w:t>吨（已交企业</w:t>
      </w:r>
      <w:r>
        <w:t>284.54</w:t>
      </w:r>
      <w:r>
        <w:t>吨），回收率</w:t>
      </w:r>
      <w:r>
        <w:t>90%</w:t>
      </w:r>
      <w:r>
        <w:t>以上；坚持整体推进，每季度组织所有农户开展一次环境卫生大整治活动，设立专项资金，进行奖优罚劣，平均每次参加人数达到</w:t>
      </w:r>
      <w:r>
        <w:t>1500</w:t>
      </w:r>
      <w:r>
        <w:t>人左右。</w:t>
      </w:r>
    </w:p>
    <w:p w:rsidR="00BE5D4E" w:rsidRDefault="00BE5D4E" w:rsidP="00BE5D4E">
      <w:pPr>
        <w:ind w:firstLineChars="200" w:firstLine="420"/>
      </w:pPr>
      <w:r>
        <w:t>03</w:t>
      </w:r>
    </w:p>
    <w:p w:rsidR="00BE5D4E" w:rsidRDefault="00BE5D4E" w:rsidP="00BE5D4E">
      <w:pPr>
        <w:ind w:firstLineChars="200" w:firstLine="420"/>
      </w:pPr>
      <w:r>
        <w:rPr>
          <w:rFonts w:hint="eastAsia"/>
        </w:rPr>
        <w:t>机制保障</w:t>
      </w:r>
    </w:p>
    <w:p w:rsidR="00BE5D4E" w:rsidRDefault="00BE5D4E" w:rsidP="00BE5D4E">
      <w:pPr>
        <w:ind w:firstLineChars="200" w:firstLine="420"/>
      </w:pPr>
      <w:r>
        <w:rPr>
          <w:rFonts w:hint="eastAsia"/>
        </w:rPr>
        <w:t>坚持高位推动，成立了以主要领导为组长的环境整治领导小组，先后召开会议</w:t>
      </w:r>
      <w:r>
        <w:t>4</w:t>
      </w:r>
      <w:r>
        <w:t>次，落实了凡会必讲、凡督必查；坚持通报调度，每周进行一次通报，每两周对各村垃圾点进行一次航拍，将垃圾点控制在每千人</w:t>
      </w:r>
      <w:r>
        <w:t>2</w:t>
      </w:r>
      <w:r>
        <w:t>个以下，召开现场推进会</w:t>
      </w:r>
      <w:r>
        <w:t>1</w:t>
      </w:r>
      <w:r>
        <w:t>次；坚持依法推进，认真贯彻落实《甘肃省农村生活垃圾处理条例》，谁的区域谁负责，签订门前三包六禁责任书</w:t>
      </w:r>
      <w:r>
        <w:t>4700</w:t>
      </w:r>
      <w:r>
        <w:t>余份，严格落实了户分类、村收集、镇转运措施，确保整区域无残存垃圾。</w:t>
      </w:r>
    </w:p>
    <w:p w:rsidR="00BE5D4E" w:rsidRDefault="00BE5D4E" w:rsidP="00BE5D4E">
      <w:pPr>
        <w:ind w:firstLineChars="200" w:firstLine="420"/>
      </w:pPr>
      <w:r>
        <w:t>04</w:t>
      </w:r>
    </w:p>
    <w:p w:rsidR="00BE5D4E" w:rsidRDefault="00BE5D4E" w:rsidP="00BE5D4E">
      <w:pPr>
        <w:ind w:firstLineChars="200" w:firstLine="420"/>
      </w:pPr>
      <w:r>
        <w:rPr>
          <w:rFonts w:hint="eastAsia"/>
        </w:rPr>
        <w:t>硬件建设</w:t>
      </w:r>
    </w:p>
    <w:p w:rsidR="00BE5D4E" w:rsidRDefault="00BE5D4E" w:rsidP="00BE5D4E">
      <w:pPr>
        <w:ind w:firstLineChars="200" w:firstLine="420"/>
      </w:pPr>
      <w:r>
        <w:rPr>
          <w:rFonts w:hint="eastAsia"/>
        </w:rPr>
        <w:t>坚持先易后难，计划改厕</w:t>
      </w:r>
      <w:r>
        <w:t>300</w:t>
      </w:r>
      <w:r>
        <w:t>户，目前已完成</w:t>
      </w:r>
      <w:r>
        <w:t>134</w:t>
      </w:r>
      <w:r>
        <w:t>户，全镇累计达到</w:t>
      </w:r>
      <w:r>
        <w:t>2124</w:t>
      </w:r>
      <w:r>
        <w:t>户；购置密闭垃圾箱</w:t>
      </w:r>
      <w:r>
        <w:t>7</w:t>
      </w:r>
      <w:r>
        <w:t>个，目前全镇已达到</w:t>
      </w:r>
      <w:r>
        <w:t>35</w:t>
      </w:r>
      <w:r>
        <w:t>个，设立建筑垃圾填埋点</w:t>
      </w:r>
      <w:r>
        <w:t>21</w:t>
      </w:r>
      <w:r>
        <w:t>个；在乡村建设示范村，新修入户硬化路</w:t>
      </w:r>
      <w:r>
        <w:t>9.2</w:t>
      </w:r>
      <w:r>
        <w:t>公里，实施道路两侧风貌整治</w:t>
      </w:r>
      <w:r>
        <w:t>4200</w:t>
      </w:r>
      <w:r>
        <w:t>米，栽植公路行道树</w:t>
      </w:r>
      <w:r>
        <w:t>18</w:t>
      </w:r>
      <w:r>
        <w:t>公里；与土地增减挂相结合，拆除废弃庄院</w:t>
      </w:r>
      <w:r>
        <w:t>71</w:t>
      </w:r>
      <w:r>
        <w:t>处。</w:t>
      </w:r>
    </w:p>
    <w:p w:rsidR="00BE5D4E" w:rsidRDefault="00BE5D4E" w:rsidP="00B7004D">
      <w:pPr>
        <w:jc w:val="right"/>
      </w:pPr>
      <w:r w:rsidRPr="00B7004D">
        <w:rPr>
          <w:rFonts w:hint="eastAsia"/>
        </w:rPr>
        <w:t>环县合道镇人民政府</w:t>
      </w:r>
      <w:r>
        <w:rPr>
          <w:rFonts w:hint="eastAsia"/>
        </w:rPr>
        <w:t>2023-7-14</w:t>
      </w:r>
    </w:p>
    <w:p w:rsidR="00BE5D4E" w:rsidRDefault="00BE5D4E" w:rsidP="003B2E7E">
      <w:pPr>
        <w:sectPr w:rsidR="00BE5D4E" w:rsidSect="003B2E7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6544B" w:rsidRDefault="00F6544B"/>
    <w:sectPr w:rsidR="00F654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E5D4E"/>
    <w:rsid w:val="00BE5D4E"/>
    <w:rsid w:val="00F65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E5D4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E5D4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>Microsoft</Company>
  <LinksUpToDate>false</LinksUpToDate>
  <CharactersWithSpaces>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2023-07-21T07:12:00Z</dcterms:created>
</cp:coreProperties>
</file>