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03D" w:rsidRPr="003534FB" w:rsidRDefault="0035103D" w:rsidP="003534FB">
      <w:pPr>
        <w:pStyle w:val="1"/>
      </w:pPr>
      <w:r w:rsidRPr="003534FB">
        <w:rPr>
          <w:rFonts w:hint="eastAsia"/>
        </w:rPr>
        <w:t>武汉硚口：党建引领多元共治</w:t>
      </w:r>
      <w:r w:rsidRPr="003534FB">
        <w:t xml:space="preserve"> 激活基层治理</w:t>
      </w:r>
      <w:r w:rsidRPr="003534FB">
        <w:t>“</w:t>
      </w:r>
      <w:r w:rsidRPr="003534FB">
        <w:t>一池春水</w:t>
      </w:r>
      <w:r w:rsidRPr="003534FB">
        <w:t>”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近年来，武汉市硚口区倡导发扬“闯码头、趟筏子、挑扁担”三种精神，努力探索党建引领超大城市现代化治理新路子，着眼解决基层治理任务落地难、治理力量不足、服务民生精细度不够等难题，构建起“党建引领、组织聚力、精准服务、赋能发展、融合治理”的基层社会治理新格局，逐步实现党建引领基层治理从“帜”到“治”再到“智”，不断把基层党建优势转化为硚口发展优势竞争优势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“帜”：顶层设计推动基层组织同向发力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“我们与硚口党员干部要同题作答，探索如何以党建谋划产业转型升级、推动高质量发展、加速城市更新。”硚口区委书记周耕在全区党</w:t>
      </w:r>
      <w:r>
        <w:t>(</w:t>
      </w:r>
      <w:r>
        <w:t>工</w:t>
      </w:r>
      <w:r>
        <w:t>)</w:t>
      </w:r>
      <w:r>
        <w:t>委书记抓基层党建工作述职评议会上指出。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硚口找准基层党建工作与中心工作的切入点、着力点，以基层党建主题年为载体，分阶段探索基层党建固本强基年、提质增效年、守正创新年，推动“质量党建、活力党建、品牌党建”落实落细，深入开展基层组织“党旗飘扬”、基层治理“提质增效”、骨干队伍“头雁领航”、战线系统“互融互促”、两新党建“聚力赋能”、党建品牌“创新拓展”六大行动，努力构建基层治理新格局，以高质量党建引领保障硚口经济社会高质量发展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顶层设计紧锣密鼓，推动落实如何不“掉链子”？硚口区做优三项机制，推动党建工作提质增效。建立包保联动机制，区、街、社区、小区、党员中心户逐级联系到底，自下而上收集社情民意</w:t>
      </w:r>
      <w:r>
        <w:t>712</w:t>
      </w:r>
      <w:r>
        <w:t>项；建立揭榜领题机制，聚焦基层治理中堵点难点痛点，采取</w:t>
      </w:r>
      <w:r>
        <w:t>“</w:t>
      </w:r>
      <w:r>
        <w:t>主动认领、点题交办</w:t>
      </w:r>
      <w:r>
        <w:t>”</w:t>
      </w:r>
      <w:r>
        <w:t>的方式，深化</w:t>
      </w:r>
      <w:r>
        <w:t>“</w:t>
      </w:r>
      <w:r>
        <w:t>一街道一品牌、一社区一特色</w:t>
      </w:r>
      <w:r>
        <w:t>”</w:t>
      </w:r>
      <w:r>
        <w:t>创建；建立拉练赛马机制，建立</w:t>
      </w:r>
      <w:r>
        <w:t>“</w:t>
      </w:r>
      <w:r>
        <w:t>周通报、月拉练、年考评</w:t>
      </w:r>
      <w:r>
        <w:t>”</w:t>
      </w:r>
      <w:r>
        <w:t>机制，发布</w:t>
      </w:r>
      <w:r>
        <w:t>“</w:t>
      </w:r>
      <w:r>
        <w:t>基层党建工作一周动态</w:t>
      </w:r>
      <w:r>
        <w:t>”</w:t>
      </w:r>
      <w:r>
        <w:t>，举办</w:t>
      </w:r>
      <w:r>
        <w:t>“</w:t>
      </w:r>
      <w:r>
        <w:t>党建训练营</w:t>
      </w:r>
      <w:r>
        <w:t>”</w:t>
      </w:r>
      <w:r>
        <w:t>，开展</w:t>
      </w:r>
      <w:r>
        <w:t>“</w:t>
      </w:r>
      <w:r>
        <w:t>十大党建特色品牌</w:t>
      </w:r>
      <w:r>
        <w:t>”“</w:t>
      </w:r>
      <w:r>
        <w:t>十大党建创新案例</w:t>
      </w:r>
      <w:r>
        <w:t>”</w:t>
      </w:r>
      <w:r>
        <w:t>评选，以高频调度推动落实。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“治”：多元共建引导各类群体协同用力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“全区</w:t>
      </w:r>
      <w:r>
        <w:t>11</w:t>
      </w:r>
      <w:r>
        <w:t>个街道大工委、</w:t>
      </w:r>
      <w:r>
        <w:t>126</w:t>
      </w:r>
      <w:r>
        <w:t>个社区大党委、</w:t>
      </w:r>
      <w:r>
        <w:t>332</w:t>
      </w:r>
      <w:r>
        <w:t>个小区</w:t>
      </w:r>
      <w:r>
        <w:t>(</w:t>
      </w:r>
      <w:r>
        <w:t>片区</w:t>
      </w:r>
      <w:r>
        <w:t>)</w:t>
      </w:r>
      <w:r>
        <w:t>党支部，要共同搭台唱戏，凝聚区域治理合力，让城市基层党建的大舞台好戏连台。</w:t>
      </w:r>
      <w:r>
        <w:t>”</w:t>
      </w:r>
      <w:r>
        <w:t>硚口区委常委、组织部部长、党校校长赫敏表示。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解锁“全域党建”密码，要保持全过程“合力”。在擦亮基层党建品牌的过程中，围绕“红色汉江湾”主题，开展“湾”有引力系列活动，完善党建引领群团组织、自治组织、经济组织、社会组织的“</w:t>
      </w:r>
      <w:r>
        <w:t>1+4”</w:t>
      </w:r>
      <w:r>
        <w:t>机制，以党建</w:t>
      </w:r>
      <w:r>
        <w:t>“</w:t>
      </w:r>
      <w:r>
        <w:t>一子落</w:t>
      </w:r>
      <w:r>
        <w:t>”</w:t>
      </w:r>
      <w:r>
        <w:t>引领各类组织参与基层治理</w:t>
      </w:r>
      <w:r>
        <w:t>“</w:t>
      </w:r>
      <w:r>
        <w:t>满盘活</w:t>
      </w:r>
      <w:r>
        <w:t>”</w:t>
      </w:r>
      <w:r>
        <w:t>，街道大工委、社区大党委吸纳成员单位</w:t>
      </w:r>
      <w:r>
        <w:t>626</w:t>
      </w:r>
      <w:r>
        <w:t>家。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深耕“小社区”做好“大文章”，秉持“小区解决一批、社区协调一批大、街道统筹一批、部门认领一批”的思路，逐步实现基层治理高频问题最优解。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“新就业群体流动快，面对这样一个群体，不能只靠老经验老办法，如何做好‘聚’的工作，推动他们成为共同缔造的主导者、建设者、受益者？”这曾是摆在区委组织部副部长、区委两新工委书记李应君面前的一道难题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“工作中有什么难处？”“最想得到的帮助是什么？”一份面向新业态新就业群体的调查问卷传播开来。通过线上收集、实地走访、座谈交流，小哥们呼声最高的问题和需求逐一呈现。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需求找到了，解决“聚”这一难题的“钥匙”就找到了。硚口区紧贴三大产业创新开展产业集聚区党建，</w:t>
      </w:r>
      <w:r>
        <w:t>9</w:t>
      </w:r>
      <w:r>
        <w:t>个区级行业系统综合党委牵头抓总，推动两新组织党组织覆盖率超</w:t>
      </w:r>
      <w:r>
        <w:t>90%</w:t>
      </w:r>
      <w:r>
        <w:t>；打造</w:t>
      </w:r>
      <w:r>
        <w:t>“</w:t>
      </w:r>
      <w:r>
        <w:t>江城红领驿站</w:t>
      </w:r>
      <w:r>
        <w:t>”“</w:t>
      </w:r>
      <w:r>
        <w:t>汉江湾驿站</w:t>
      </w:r>
      <w:r>
        <w:t>”</w:t>
      </w:r>
      <w:r>
        <w:t>，扩大党在新兴领域的号召力凝聚力；聘请新就业群体担任街坊主播、小巷顾问、兼职管家、网格助理、一线监理，在幸福食堂开设</w:t>
      </w:r>
      <w:r>
        <w:t>“</w:t>
      </w:r>
      <w:r>
        <w:t>小哥窗口</w:t>
      </w:r>
      <w:r>
        <w:t>”</w:t>
      </w:r>
      <w:r>
        <w:t>，小哥们为辖区老人义务送餐一次即可享受平价餐，实现融入治理与暖</w:t>
      </w:r>
      <w:r>
        <w:t>“</w:t>
      </w:r>
      <w:r>
        <w:t>新</w:t>
      </w:r>
      <w:r>
        <w:t>”</w:t>
      </w:r>
      <w:r>
        <w:t>服务双向奔赴。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“智”：为民服务凝聚基层群众齐心协力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活动广场的小学生广播“</w:t>
      </w:r>
      <w:r>
        <w:t>5</w:t>
      </w:r>
      <w:r>
        <w:t>点半话筒</w:t>
      </w:r>
      <w:r>
        <w:t>”</w:t>
      </w:r>
      <w:r>
        <w:t>，播报着社区里文明晾晒的楼栋单元；</w:t>
      </w:r>
      <w:r>
        <w:t>“</w:t>
      </w:r>
      <w:r>
        <w:t>大树下的议事会</w:t>
      </w:r>
      <w:r>
        <w:t>”</w:t>
      </w:r>
      <w:r>
        <w:t>，居民们围坐一团，你一句我一句地在为小区建设出谋划策</w:t>
      </w:r>
      <w:r>
        <w:t>……</w:t>
      </w:r>
      <w:r>
        <w:t>通过扎实开展</w:t>
      </w:r>
      <w:r>
        <w:t>“</w:t>
      </w:r>
      <w:r>
        <w:t>四创合一</w:t>
      </w:r>
      <w:r>
        <w:t>”</w:t>
      </w:r>
      <w:r>
        <w:t>试点工作，硚口区六角亭街道荣东社区形成</w:t>
      </w:r>
      <w:r>
        <w:t>“</w:t>
      </w:r>
      <w:r>
        <w:t>红色朋友圈</w:t>
      </w:r>
      <w:r>
        <w:t>”</w:t>
      </w:r>
      <w:r>
        <w:t>奏响</w:t>
      </w:r>
      <w:r>
        <w:t>“</w:t>
      </w:r>
      <w:r>
        <w:t>大合唱</w:t>
      </w:r>
      <w:r>
        <w:t>”</w:t>
      </w:r>
      <w:r>
        <w:t>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硚口区推进“完整社区、幸福社区、文明社区、平安社区”四创合一，选树打造</w:t>
      </w:r>
      <w:r>
        <w:t>22</w:t>
      </w:r>
      <w:r>
        <w:t>个市、区样板示范点，以党建引领形成</w:t>
      </w:r>
      <w:r>
        <w:t>“</w:t>
      </w:r>
      <w:r>
        <w:t>四治联动</w:t>
      </w:r>
      <w:r>
        <w:t>”</w:t>
      </w:r>
      <w:r>
        <w:t>，以点上发力推动面上开花。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深化居民区治理</w:t>
      </w:r>
      <w:r>
        <w:t>365</w:t>
      </w:r>
      <w:r>
        <w:t>工作体系，推行网格服务</w:t>
      </w:r>
      <w:r>
        <w:t>“</w:t>
      </w:r>
      <w:r>
        <w:t>一长六员</w:t>
      </w:r>
      <w:r>
        <w:t>”</w:t>
      </w:r>
      <w:r>
        <w:t>制，</w:t>
      </w:r>
      <w:r>
        <w:t>1292</w:t>
      </w:r>
      <w:r>
        <w:t>名楼栋党小组长、</w:t>
      </w:r>
      <w:r>
        <w:t>2026</w:t>
      </w:r>
      <w:r>
        <w:t>家党员中心户是活跃在基层的</w:t>
      </w:r>
      <w:r>
        <w:t>“</w:t>
      </w:r>
      <w:r>
        <w:t>红色细胞</w:t>
      </w:r>
      <w:r>
        <w:t>”</w:t>
      </w:r>
      <w:r>
        <w:t>，开展邻里关照，带动群众自发参与老旧小区改造，监督维护居民公约，有效激活了社区治理的神经末梢。</w:t>
      </w:r>
    </w:p>
    <w:p w:rsidR="0035103D" w:rsidRDefault="0035103D" w:rsidP="0035103D">
      <w:pPr>
        <w:ind w:firstLineChars="200" w:firstLine="420"/>
        <w:jc w:val="left"/>
      </w:pPr>
      <w:r>
        <w:rPr>
          <w:rFonts w:hint="eastAsia"/>
        </w:rPr>
        <w:t>按照“多中心合一、一中心多用”原则，硚口打造街道、社区、小区、集聚区党群服务矩阵，全区阵地总量超</w:t>
      </w:r>
      <w:r>
        <w:t>440</w:t>
      </w:r>
      <w:r>
        <w:t>个、面积超</w:t>
      </w:r>
      <w:r>
        <w:t>30</w:t>
      </w:r>
      <w:r>
        <w:t>万方；建设</w:t>
      </w:r>
      <w:r>
        <w:t>“</w:t>
      </w:r>
      <w:r>
        <w:t>十分钟党群服务圈</w:t>
      </w:r>
      <w:r>
        <w:t>”</w:t>
      </w:r>
      <w:r>
        <w:t>，搭建幸福食堂、积分超市、时间银行等载体，将居家养老、托育扶幼等服务延伸到居民家门口；大力推行社区基金建设，投入</w:t>
      </w:r>
      <w:r>
        <w:t>232.6</w:t>
      </w:r>
      <w:r>
        <w:t>万元用于五社联动，推动一老一小、社区公益、邻里关照等问题解决在基层；硚口区汉水桥街道营北等一批老旧社区</w:t>
      </w:r>
      <w:r>
        <w:t>“</w:t>
      </w:r>
      <w:r>
        <w:t>蝶变</w:t>
      </w:r>
      <w:r>
        <w:t>”</w:t>
      </w:r>
      <w:r>
        <w:t>幸福家园，让居民告别了</w:t>
      </w:r>
      <w:r>
        <w:t>“</w:t>
      </w:r>
      <w:r>
        <w:t>爬楼时代</w:t>
      </w:r>
      <w:r>
        <w:t>”</w:t>
      </w:r>
      <w:r>
        <w:t>，投资</w:t>
      </w:r>
      <w:r>
        <w:t>34.9</w:t>
      </w:r>
      <w:r>
        <w:t>亿元、惠及居民</w:t>
      </w:r>
      <w:r>
        <w:t>53</w:t>
      </w:r>
      <w:r>
        <w:t>万人，真正把资源聚起来、把事情拢起来、把人心凝起来。</w:t>
      </w:r>
      <w:r>
        <w:t>(</w:t>
      </w:r>
      <w:r>
        <w:t>詹鸥</w:t>
      </w:r>
      <w:r>
        <w:t>)</w:t>
      </w:r>
    </w:p>
    <w:p w:rsidR="0035103D" w:rsidRPr="00EC5354" w:rsidRDefault="0035103D" w:rsidP="0035103D">
      <w:pPr>
        <w:ind w:firstLineChars="200" w:firstLine="420"/>
        <w:jc w:val="right"/>
      </w:pPr>
      <w:r>
        <w:rPr>
          <w:rFonts w:hint="eastAsia"/>
        </w:rPr>
        <w:t>金台资讯</w:t>
      </w:r>
      <w:r>
        <w:t>2023-07-22</w:t>
      </w:r>
    </w:p>
    <w:p w:rsidR="0035103D" w:rsidRDefault="0035103D" w:rsidP="00684EFA">
      <w:pPr>
        <w:sectPr w:rsidR="0035103D" w:rsidSect="00684E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41ECB" w:rsidRDefault="00041ECB"/>
    <w:sectPr w:rsidR="00041E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103D"/>
    <w:rsid w:val="00041ECB"/>
    <w:rsid w:val="003510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10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3510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1735</Characters>
  <Application>Microsoft Office Word</Application>
  <DocSecurity>0</DocSecurity>
  <Lines>14</Lines>
  <Paragraphs>4</Paragraphs>
  <ScaleCrop>false</ScaleCrop>
  <Company>Microsoft</Company>
  <LinksUpToDate>false</LinksUpToDate>
  <CharactersWithSpaces>2035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2023-07-25T08:21:00Z</dcterms:created>
</cp:coreProperties>
</file>