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22C1" w:rsidRDefault="000F22C1" w:rsidP="008404D6">
      <w:pPr>
        <w:pStyle w:val="1"/>
      </w:pPr>
      <w:r w:rsidRPr="008404D6">
        <w:rPr>
          <w:rFonts w:hint="eastAsia"/>
        </w:rPr>
        <w:t>“智”通道合、路畅行安</w:t>
      </w:r>
      <w:r w:rsidRPr="008404D6">
        <w:t xml:space="preserve"> </w:t>
      </w:r>
      <w:r w:rsidRPr="008404D6">
        <w:t>——</w:t>
      </w:r>
      <w:r w:rsidRPr="008404D6">
        <w:t>浅析智慧交管未来之路</w:t>
      </w:r>
    </w:p>
    <w:p w:rsidR="000F22C1" w:rsidRDefault="000F22C1" w:rsidP="000F22C1">
      <w:pPr>
        <w:ind w:firstLineChars="200" w:firstLine="420"/>
      </w:pPr>
      <w:r>
        <w:rPr>
          <w:rFonts w:hint="eastAsia"/>
        </w:rPr>
        <w:t>在当下，随处可见，千行百业急速迈入了从信息化向智能化发展的全新时代，进入了一个上限更高、空间更大的数字化全新领域。在交管，亦如此。过往信息化建设，皆为序章。</w:t>
      </w:r>
    </w:p>
    <w:p w:rsidR="000F22C1" w:rsidRDefault="000F22C1" w:rsidP="008404D6">
      <w:r>
        <w:rPr>
          <w:rFonts w:hint="eastAsia"/>
        </w:rPr>
        <w:t xml:space="preserve">　　</w:t>
      </w:r>
      <w:r>
        <w:t>01.</w:t>
      </w:r>
      <w:r>
        <w:rPr>
          <w:rFonts w:hint="eastAsia"/>
        </w:rPr>
        <w:t>交管的智慧转身，势在必行</w:t>
      </w:r>
    </w:p>
    <w:p w:rsidR="000F22C1" w:rsidRDefault="000F22C1" w:rsidP="008404D6">
      <w:r>
        <w:rPr>
          <w:rFonts w:hint="eastAsia"/>
        </w:rPr>
        <w:t xml:space="preserve">　　随着改革开放的不断深入和经济社会的持续发展，道路交通事业取得突飞猛进的大发展，然而，城市交通基础设施建设、公共交通发展及管理工作仍显滞后，交通安全形势仍很严峻。城市交通拥堵问题日益突出，农村山区安全风险加大，全社会的交通安全理念、交通文明的意识与汽车社会发展的要求还不相适应，不文明的驾驶行为和交通陋习较普遍。道路交通事故、伤亡人数总量很大，做好交通管理工作任重道远。</w:t>
      </w:r>
    </w:p>
    <w:p w:rsidR="000F22C1" w:rsidRDefault="000F22C1" w:rsidP="008404D6">
      <w:r>
        <w:rPr>
          <w:rFonts w:hint="eastAsia"/>
        </w:rPr>
        <w:t xml:space="preserve">　　新形势和任务面前，如何准确把握汽车时代的道路交通特点，不断提高道路交通管理水平，实现道路交通科学发展、安全发展，保持安全形势的持续稳定，满足人民群众不断增长的安全、便捷、舒适的交通需求已成为迎接未来道路交通安全新机遇、新挑战的关键。</w:t>
      </w:r>
    </w:p>
    <w:p w:rsidR="000F22C1" w:rsidRDefault="000F22C1" w:rsidP="008404D6">
      <w:r>
        <w:rPr>
          <w:rFonts w:hint="eastAsia"/>
        </w:rPr>
        <w:t xml:space="preserve">　　当前，面对越来越高的执法标准和复杂的执法环境，单靠一般意义的巡查管控已经难以应对越来越繁重的交通安全管理工作任务，要解放警力，提高执法水平，快速反应能力和工作效率，必须大幅度提升交通管理的信息化水平和科技含量，以科技为依托，综合应用法律、政策、管理等多种手段破解交通管理工作中的各种难题，这是推动公安交通管理工作实现跨越式发展的必由之路。</w:t>
      </w:r>
    </w:p>
    <w:p w:rsidR="000F22C1" w:rsidRDefault="000F22C1" w:rsidP="008404D6">
      <w:r>
        <w:rPr>
          <w:rFonts w:hint="eastAsia"/>
        </w:rPr>
        <w:t xml:space="preserve">　　随着新一轮科技革命和产业变革的蓬勃兴起和发展，</w:t>
      </w:r>
      <w:r>
        <w:t>5G</w:t>
      </w:r>
      <w:r>
        <w:t>、物联网及大数据、云计算、人工智能等新技术日新月异，为我们做好事故预防、速度保畅、执法办案、管理服务等各项工作提供了有利的技术支撑，深刻影响着我们的思想观念和工作方式。也为交通管理工作的创新发展开辟了全新路径和广阔前景。</w:t>
      </w:r>
    </w:p>
    <w:p w:rsidR="000F22C1" w:rsidRDefault="000F22C1" w:rsidP="008404D6">
      <w:r>
        <w:rPr>
          <w:rFonts w:hint="eastAsia"/>
        </w:rPr>
        <w:t xml:space="preserve">　　习近平总书记在全国公安工作会议上提出，公安机关要坚持政治建警、改革强警、科技兴警、从严治警，坚定不移走中国特色社会主义强警之路的重要指示。</w:t>
      </w:r>
    </w:p>
    <w:p w:rsidR="000F22C1" w:rsidRDefault="000F22C1" w:rsidP="008404D6">
      <w:r>
        <w:rPr>
          <w:rFonts w:hint="eastAsia"/>
        </w:rPr>
        <w:t xml:space="preserve">　　今年以来，全国公安交管部门以习近平新时代中国特色社会主义思想为指导，认真贯彻学习习近平总书记在公安工作会议上的重要讲话精神，坚持科技兴警、数据强警，大力实施大数据战略，积极推进交通管理分析研判平台建设，拓展集成指挥平台应用，助力放管服改革，不断提高交通管理和服务科学化、智能化、精准化水平。科技兴则国家兴，科技强则国家强，科技信息化推动公安交通管理工作进一步发生历史性变革，凝聚起交通管理、事业发展技术的磅礴力量。</w:t>
      </w:r>
    </w:p>
    <w:p w:rsidR="000F22C1" w:rsidRDefault="000F22C1" w:rsidP="008404D6">
      <w:r>
        <w:rPr>
          <w:rFonts w:hint="eastAsia"/>
        </w:rPr>
        <w:t xml:space="preserve">　　</w:t>
      </w:r>
      <w:r>
        <w:t>02.</w:t>
      </w:r>
      <w:r>
        <w:rPr>
          <w:rFonts w:hint="eastAsia"/>
        </w:rPr>
        <w:t>打开未来交管智慧之门</w:t>
      </w:r>
    </w:p>
    <w:p w:rsidR="000F22C1" w:rsidRDefault="000F22C1" w:rsidP="008404D6">
      <w:r>
        <w:rPr>
          <w:rFonts w:hint="eastAsia"/>
        </w:rPr>
        <w:t xml:space="preserve">　　过往几年，人工智能是人工的智能，直到深度学习技术应用城市，人工智能在千行百业，都在进行翻天覆地的应用变革。当然，目前交管由于场景极为复杂、场景分门别类、执法严谨有序。为此，当下盛行的</w:t>
      </w:r>
      <w:r>
        <w:t>AIGC</w:t>
      </w:r>
      <w:r>
        <w:t>在交管场景，目前很难适用与胜任。以下以案例来看，交管智慧后的价值体现。</w:t>
      </w:r>
    </w:p>
    <w:p w:rsidR="000F22C1" w:rsidRDefault="000F22C1" w:rsidP="008404D6">
      <w:r>
        <w:rPr>
          <w:rFonts w:hint="eastAsia"/>
        </w:rPr>
        <w:t xml:space="preserve">　　栾川公安交警部门建成的省内首个国省道恶劣天气高影响优化提升“共治警务”项目，位于</w:t>
      </w:r>
      <w:r>
        <w:t>311</w:t>
      </w:r>
      <w:r>
        <w:t>国道栾川县合峪镇刘扒店段。这段路两侧都是山坡，植被茂密，遇到雨雪低温天气极易形成团雾等山区小气候。</w:t>
      </w:r>
    </w:p>
    <w:p w:rsidR="000F22C1" w:rsidRDefault="000F22C1" w:rsidP="008404D6">
      <w:r>
        <w:rPr>
          <w:rFonts w:hint="eastAsia"/>
        </w:rPr>
        <w:t xml:space="preserve">　　</w:t>
      </w:r>
      <w:r>
        <w:t>2020</w:t>
      </w:r>
      <w:r>
        <w:t>年至</w:t>
      </w:r>
      <w:r>
        <w:t>2022</w:t>
      </w:r>
      <w:r>
        <w:t>年，该路段共发生交通事故</w:t>
      </w:r>
      <w:r>
        <w:t>287</w:t>
      </w:r>
      <w:r>
        <w:t>起，其中雨雪雾等恶劣天气的事故率占比近</w:t>
      </w:r>
      <w:r>
        <w:t>90%</w:t>
      </w:r>
      <w:r>
        <w:t>，约占</w:t>
      </w:r>
      <w:r>
        <w:t>311</w:t>
      </w:r>
      <w:r>
        <w:t>国道栾川段事故总数的</w:t>
      </w:r>
      <w:r>
        <w:t>48%</w:t>
      </w:r>
      <w:r>
        <w:t>。为此，栾川县公安局多方考察，建成了全省首个国省道恶劣天气高影响优化提升项目，于去年</w:t>
      </w:r>
      <w:r>
        <w:t>11</w:t>
      </w:r>
      <w:r>
        <w:t>月投用。据了解，这个投资</w:t>
      </w:r>
      <w:r>
        <w:t>200</w:t>
      </w:r>
      <w:r>
        <w:t>余万元建设的智慧交管项目投用后，此处交通事故率下降超</w:t>
      </w:r>
      <w:r>
        <w:t>50%</w:t>
      </w:r>
      <w:r>
        <w:t>。</w:t>
      </w:r>
    </w:p>
    <w:p w:rsidR="000F22C1" w:rsidRDefault="000F22C1" w:rsidP="008404D6">
      <w:r>
        <w:rPr>
          <w:rFonts w:hint="eastAsia"/>
        </w:rPr>
        <w:t xml:space="preserve">　　除了国道、高速、快速路段，在城市道路中，交管直面的问题，也不少。</w:t>
      </w:r>
    </w:p>
    <w:p w:rsidR="000F22C1" w:rsidRDefault="000F22C1" w:rsidP="008404D6">
      <w:r>
        <w:rPr>
          <w:rFonts w:hint="eastAsia"/>
        </w:rPr>
        <w:t xml:space="preserve">　　行人闯红灯管理</w:t>
      </w:r>
    </w:p>
    <w:p w:rsidR="000F22C1" w:rsidRDefault="000F22C1" w:rsidP="008404D6">
      <w:r>
        <w:rPr>
          <w:rFonts w:hint="eastAsia"/>
        </w:rPr>
        <w:t xml:space="preserve">　　据相关部门统计，我国每年在交通事故中死亡的人数超过</w:t>
      </w:r>
      <w:r>
        <w:t>6</w:t>
      </w:r>
      <w:r>
        <w:t>万，其中</w:t>
      </w:r>
      <w:r>
        <w:t>80%</w:t>
      </w:r>
      <w:r>
        <w:t>是由于行人本身违规造成的，每天就有</w:t>
      </w:r>
      <w:r>
        <w:t>2.6</w:t>
      </w:r>
      <w:r>
        <w:t>人死于闯红灯，行人闯红灯已经成为造成我国交通事故发生的重要原因之一，同时也是长期困扰交通管理部门的一道难题。交通陋习不但直接威胁着出行安全，扰乱了正常的交通秩序，也破坏城市的整体形象。</w:t>
      </w:r>
    </w:p>
    <w:p w:rsidR="000F22C1" w:rsidRDefault="000F22C1" w:rsidP="008404D6">
      <w:r>
        <w:rPr>
          <w:rFonts w:hint="eastAsia"/>
        </w:rPr>
        <w:t xml:space="preserve">　　借助“行人闯红灯抓拍系统”，能够迅速从闯红灯的人员中抓拍出违法行人抓拍图片，进行显示大屏警示曝光；行人闯红灯时系统应能给出警示，通过声音等报警的方式进行安全提醒；可以在后端查看现场实时人脸抓拍数据及过往人员查看。该系统对宣传文明交通、安全交通法规，引导大家告别交通陋习，倡导文明出行，提升人民素质，建设文明城市等方面具有重要作用。</w:t>
      </w:r>
    </w:p>
    <w:p w:rsidR="000F22C1" w:rsidRDefault="000F22C1" w:rsidP="008404D6">
      <w:r>
        <w:rPr>
          <w:rFonts w:hint="eastAsia"/>
        </w:rPr>
        <w:t xml:space="preserve">　　去年记者在评测海康威视道路安全一体机系列产品时了解到，他们的智能一体化行人信号灯，将传统</w:t>
      </w:r>
      <w:r>
        <w:t>302</w:t>
      </w:r>
      <w:r>
        <w:t>人行横道信号灯、行人闯红灯系统、信息发布系统、行人过街检测系统融合为一体，整体设计美观大方，可满足路口行人过街指示、行人闯红灯检测、行人过街检测、信息发布等功能，形成了智能、融合且美观的</w:t>
      </w:r>
      <w:r>
        <w:t>“</w:t>
      </w:r>
      <w:r>
        <w:t>一体</w:t>
      </w:r>
      <w:r>
        <w:t>”</w:t>
      </w:r>
      <w:r>
        <w:t>。论其产品能力，有几点值得在行业广而推之：行人过街智能检测：实时检测等待区行人数量，达到设定阈值时，信号机自动切换相位，提升通行效率；多设备融合</w:t>
      </w:r>
      <w:r>
        <w:t>&amp;</w:t>
      </w:r>
      <w:r>
        <w:t>数据融合：融合传统行人闯红灯系统中的各设备，一体化设计，减少外部布线，施工</w:t>
      </w:r>
      <w:r>
        <w:rPr>
          <w:rFonts w:hint="eastAsia"/>
        </w:rPr>
        <w:t>方便；数据内部打通，自主完成红绿灯状态检测、闯红灯行为抓拍、违法信息发布、语音提醒；多方向、多样化倒计时：除常规双</w:t>
      </w:r>
      <w:r>
        <w:t>8</w:t>
      </w:r>
      <w:r>
        <w:t>倒计时外，还支持双色光带倒计时且支持</w:t>
      </w:r>
      <w:r>
        <w:t>4</w:t>
      </w:r>
      <w:r>
        <w:t>个方向；多样信息发布</w:t>
      </w:r>
      <w:r>
        <w:t>:</w:t>
      </w:r>
      <w:r>
        <w:t>集成</w:t>
      </w:r>
      <w:r>
        <w:t>37</w:t>
      </w:r>
      <w:r>
        <w:t>寸</w:t>
      </w:r>
      <w:r>
        <w:t>LCD</w:t>
      </w:r>
      <w:r>
        <w:t>显示屏，支持违法信息发布，支持自定义发布内容，例如公益广告、宣传标语等。</w:t>
      </w:r>
    </w:p>
    <w:p w:rsidR="000F22C1" w:rsidRDefault="000F22C1" w:rsidP="008404D6">
      <w:r>
        <w:rPr>
          <w:rFonts w:hint="eastAsia"/>
        </w:rPr>
        <w:t xml:space="preserve">　　机动车乱鸣笛管理</w:t>
      </w:r>
    </w:p>
    <w:p w:rsidR="000F22C1" w:rsidRDefault="000F22C1" w:rsidP="008404D6">
      <w:r>
        <w:rPr>
          <w:rFonts w:hint="eastAsia"/>
        </w:rPr>
        <w:t xml:space="preserve">　　随着城市交通的日益繁忙，机动车乱鸣喇叭行为已经成为城市噪声的重要来源，由于难以进行有效治理，使其成为交通违法中的一个顽疾。根据《中华人民共和国道路交通安全法实施条例》第</w:t>
      </w:r>
      <w:r>
        <w:t>62</w:t>
      </w:r>
      <w:r>
        <w:t>条规定，驾驶机动车不得在禁止鸣喇叭的区域或者路段鸣喇叭。</w:t>
      </w:r>
    </w:p>
    <w:p w:rsidR="000F22C1" w:rsidRDefault="000F22C1" w:rsidP="008404D6">
      <w:r>
        <w:rPr>
          <w:rFonts w:hint="eastAsia"/>
        </w:rPr>
        <w:t xml:space="preserve">　　机动车乱鸣笛检测抓拍系统，对机动车乱鸣笛行为进行了有效防控和治理。该系统利用先进的声呐技术、光电技术、图像处理技术、模式识别技术对进出城车辆全天候</w:t>
      </w:r>
      <w:r>
        <w:t>24</w:t>
      </w:r>
      <w:r>
        <w:t>小时实现实时侦测鸣笛声，准确定位鸣笛车辆，自动进行抓拍、车牌识别和储存。</w:t>
      </w:r>
    </w:p>
    <w:p w:rsidR="000F22C1" w:rsidRDefault="000F22C1" w:rsidP="008404D6">
      <w:r>
        <w:rPr>
          <w:rFonts w:hint="eastAsia"/>
        </w:rPr>
        <w:t xml:space="preserve">　　该系统能够提供兼具现场全景及辨别车辆的细节特征的图像信息，能辨别识别记录车辆号牌、日期、时间、地点、声音特征等信息，并能够清晰辨别驾驶室司机面部特征。实时生成图像、音频和视频证据，在线完成证据上传和推送。机动车乱鸣笛检测抓拍系统，对道路交通中的乱鸣喇叭行为进行准确识别抓拍、证据记录、数据统一管理，建立起一套基于大数据的交通乱鸣喇叭管理系统，有效实现此类行为的治理。</w:t>
      </w:r>
    </w:p>
    <w:p w:rsidR="000F22C1" w:rsidRDefault="000F22C1" w:rsidP="008404D6">
      <w:r>
        <w:rPr>
          <w:rFonts w:hint="eastAsia"/>
        </w:rPr>
        <w:t xml:space="preserve">　　记者在微纳感知这家企业走访中发现，他们的鸣笛抓拍解决方案颇具特色，以新一代嵌入式鸣笛抓拍系统由专业声学雷达、网络摄像机和管理平台组成。通过微纳感知核心机器听觉算法，滤除环境干扰噪声（车辆引擎声、刹车声、建筑噪声等），精准锁定目标声源位置，准确定位违法鸣笛车辆，同时结合网络摄像头实时生成可视化声音云图，并自动识别车牌取证，为后台智能管理系统提供直观准确的执法证据，协助交警进行现场或非现场执法。</w:t>
      </w:r>
    </w:p>
    <w:p w:rsidR="000F22C1" w:rsidRDefault="000F22C1" w:rsidP="008404D6">
      <w:r>
        <w:rPr>
          <w:rFonts w:hint="eastAsia"/>
        </w:rPr>
        <w:t xml:space="preserve">　　非机动车违法行为管理</w:t>
      </w:r>
    </w:p>
    <w:p w:rsidR="000F22C1" w:rsidRDefault="000F22C1" w:rsidP="008404D6">
      <w:r>
        <w:rPr>
          <w:rFonts w:hint="eastAsia"/>
        </w:rPr>
        <w:t xml:space="preserve">　　随着我国经济社会的快速发展和人民生活水平的提高，私家车数量逐年增加，造成目前每逢上下班高峰期堵车问题十分严重。为了有效缓解堵车问题，政府在加强道路建设的同时，大力倡导绿色、低碳出行，鼓励市民乘坐公共交通或自行车等非机动车出行。</w:t>
      </w:r>
    </w:p>
    <w:p w:rsidR="000F22C1" w:rsidRDefault="000F22C1" w:rsidP="008404D6">
      <w:r>
        <w:rPr>
          <w:rFonts w:hint="eastAsia"/>
        </w:rPr>
        <w:t xml:space="preserve">　　近几年政府投放了大量公共自行车，共享单车行业飞速发展，同时由于距离较远时骑行自行车较为耗费时间和体力，所以电动自行车的使用率不断提升。因为电动自行车方便快捷便宜，受到越来越多市民的青睐，一定程度上缓解了城市的交通压力，但当前非机动车管理建设不完善，严重制约了电动自行车的出行，也存在安全隐患。</w:t>
      </w:r>
    </w:p>
    <w:p w:rsidR="000F22C1" w:rsidRDefault="000F22C1" w:rsidP="008404D6">
      <w:r>
        <w:rPr>
          <w:rFonts w:hint="eastAsia"/>
        </w:rPr>
        <w:t xml:space="preserve">　　高新兴作为总集，不仅有海纳百川之能，在产品研发与场景应用中同样实力不俗。该企业提供的电子车牌非传统塑料，自带标签与完全国产化芯片。芯片里有车辆信息、人员信息、号牌信息，类似于一个特有电脑系统，一个数字化后的车牌；打破传统，不止如此。传统方式对于电动自行车过度依赖视频之力，与机动车相比自行车车牌较小，对算法要求过高，也易受外界环境干扰。结合射频技术后，双基一体化设备便补齐短板，也有更为成熟的应用市场。</w:t>
      </w:r>
    </w:p>
    <w:p w:rsidR="000F22C1" w:rsidRDefault="000F22C1" w:rsidP="008404D6">
      <w:pPr>
        <w:ind w:firstLine="420"/>
      </w:pPr>
      <w:r>
        <w:rPr>
          <w:rFonts w:hint="eastAsia"/>
        </w:rPr>
        <w:t>“智”通道合、路畅行安，交管信息化打开了智慧应用大门，也走出了未来之路。</w:t>
      </w:r>
    </w:p>
    <w:p w:rsidR="000F22C1" w:rsidRPr="008404D6" w:rsidRDefault="000F22C1" w:rsidP="008404D6">
      <w:pPr>
        <w:ind w:firstLine="420"/>
        <w:jc w:val="right"/>
      </w:pPr>
      <w:r w:rsidRPr="008404D6">
        <w:rPr>
          <w:rFonts w:hint="eastAsia"/>
        </w:rPr>
        <w:t>中安网</w:t>
      </w:r>
      <w:r>
        <w:rPr>
          <w:rFonts w:hint="eastAsia"/>
        </w:rPr>
        <w:t xml:space="preserve"> 2023-7-14</w:t>
      </w:r>
    </w:p>
    <w:p w:rsidR="000F22C1" w:rsidRDefault="000F22C1" w:rsidP="00670C78">
      <w:pPr>
        <w:sectPr w:rsidR="000F22C1" w:rsidSect="00670C78">
          <w:type w:val="continuous"/>
          <w:pgSz w:w="11906" w:h="16838"/>
          <w:pgMar w:top="1644" w:right="1236" w:bottom="1418" w:left="1814" w:header="851" w:footer="907" w:gutter="0"/>
          <w:pgNumType w:start="1"/>
          <w:cols w:space="720"/>
          <w:docGrid w:type="lines" w:linePitch="341" w:charSpace="2373"/>
        </w:sectPr>
      </w:pPr>
    </w:p>
    <w:p w:rsidR="00D23C2F" w:rsidRDefault="00D23C2F"/>
    <w:sectPr w:rsidR="00D23C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22C1"/>
    <w:rsid w:val="000F22C1"/>
    <w:rsid w:val="00D23C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F22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F22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497</Words>
  <Characters>2838</Characters>
  <Application>Microsoft Office Word</Application>
  <DocSecurity>0</DocSecurity>
  <Lines>23</Lines>
  <Paragraphs>6</Paragraphs>
  <ScaleCrop>false</ScaleCrop>
  <Company>Microsoft</Company>
  <LinksUpToDate>false</LinksUpToDate>
  <CharactersWithSpaces>3329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2023-07-21T07:21:00Z</dcterms:created>
</cp:coreProperties>
</file>