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4EF3" w:rsidRDefault="00454EF3" w:rsidP="00414783">
      <w:pPr>
        <w:pStyle w:val="1"/>
      </w:pPr>
      <w:r w:rsidRPr="00414783">
        <w:rPr>
          <w:rFonts w:hint="eastAsia"/>
        </w:rPr>
        <w:t>温州市</w:t>
      </w:r>
      <w:r w:rsidRPr="0011338E">
        <w:rPr>
          <w:rFonts w:hint="eastAsia"/>
        </w:rPr>
        <w:t>瓯海区交通运输局</w:t>
      </w:r>
      <w:r w:rsidRPr="0011338E">
        <w:t>2023年上半年工作总结及下半年工作思路</w:t>
      </w:r>
    </w:p>
    <w:p w:rsidR="00454EF3" w:rsidRDefault="00454EF3" w:rsidP="00454EF3">
      <w:pPr>
        <w:ind w:firstLineChars="200" w:firstLine="420"/>
      </w:pPr>
      <w:r>
        <w:rPr>
          <w:rFonts w:hint="eastAsia"/>
        </w:rPr>
        <w:t>一、上半年</w:t>
      </w:r>
      <w:r>
        <w:t>6</w:t>
      </w:r>
      <w:r>
        <w:t>项亮点工作</w:t>
      </w:r>
    </w:p>
    <w:p w:rsidR="00454EF3" w:rsidRDefault="00454EF3" w:rsidP="00454EF3">
      <w:pPr>
        <w:ind w:firstLineChars="200" w:firstLine="420"/>
      </w:pPr>
      <w:r>
        <w:rPr>
          <w:rFonts w:hint="eastAsia"/>
        </w:rPr>
        <w:t>（一）当好“先行官”，全力提速交通项目建设。</w:t>
      </w:r>
    </w:p>
    <w:p w:rsidR="00454EF3" w:rsidRDefault="00454EF3" w:rsidP="00454EF3">
      <w:pPr>
        <w:ind w:firstLineChars="200" w:firstLine="420"/>
      </w:pPr>
      <w:r>
        <w:rPr>
          <w:rFonts w:hint="eastAsia"/>
        </w:rPr>
        <w:t>一是掌稳路网规划之舵。编制完成《瓯海区县道公路网规划（</w:t>
      </w:r>
      <w:r>
        <w:t>2021-2035</w:t>
      </w:r>
      <w:r>
        <w:t>）》，全面启动</w:t>
      </w:r>
      <w:r>
        <w:t>“</w:t>
      </w:r>
      <w:r>
        <w:t>十四五</w:t>
      </w:r>
      <w:r>
        <w:t>”</w:t>
      </w:r>
      <w:r>
        <w:t>综合交通规划中期调整工作。二是扬高交通投资之帆。紧盯重大项目建设、加快拟开工项目进场，截至</w:t>
      </w:r>
      <w:r>
        <w:t>6</w:t>
      </w:r>
      <w:r>
        <w:t>月完成交通投资</w:t>
      </w:r>
      <w:r>
        <w:t>22</w:t>
      </w:r>
      <w:r>
        <w:t>亿，完成率</w:t>
      </w:r>
      <w:r>
        <w:t>47.8%</w:t>
      </w:r>
      <w:r>
        <w:t>。三是划快项目建设之桨。实现金丽温高速东延线、瓯海大道西延三期等工程通车。</w:t>
      </w:r>
      <w:r>
        <w:t>104</w:t>
      </w:r>
      <w:r>
        <w:t>国道西过境瓯海段、</w:t>
      </w:r>
      <w:r>
        <w:t>330</w:t>
      </w:r>
      <w:r>
        <w:t>国道仙丽段工程建设加速推进。</w:t>
      </w:r>
      <w:r>
        <w:t>330</w:t>
      </w:r>
      <w:r>
        <w:t>国道潘泽段改建工程、</w:t>
      </w:r>
      <w:r>
        <w:t>S211</w:t>
      </w:r>
      <w:r>
        <w:t>瓯海段工程用地预审和选址意见书获批，进入工可报批准备阶段，其中</w:t>
      </w:r>
      <w:r>
        <w:t>330</w:t>
      </w:r>
      <w:r>
        <w:t>国道瓯海潘泽雅段改建工程成功申报用地指标国家统筹。</w:t>
      </w:r>
    </w:p>
    <w:p w:rsidR="00454EF3" w:rsidRDefault="00454EF3" w:rsidP="00454EF3">
      <w:pPr>
        <w:ind w:firstLineChars="200" w:firstLine="420"/>
      </w:pPr>
      <w:r>
        <w:rPr>
          <w:rFonts w:hint="eastAsia"/>
        </w:rPr>
        <w:t>（二）练好“基本功”，长效维护公路运行安全有序。</w:t>
      </w:r>
    </w:p>
    <w:p w:rsidR="00454EF3" w:rsidRDefault="00454EF3" w:rsidP="00454EF3">
      <w:pPr>
        <w:ind w:firstLineChars="200" w:firstLine="420"/>
      </w:pPr>
      <w:r>
        <w:rPr>
          <w:rFonts w:hint="eastAsia"/>
        </w:rPr>
        <w:t>一是实施农村公路提质增效工程。深化四好农村路</w:t>
      </w:r>
      <w:r>
        <w:t>2.0</w:t>
      </w:r>
      <w:r>
        <w:t>版建设，筹措路况提升专项资金</w:t>
      </w:r>
      <w:r>
        <w:t>300</w:t>
      </w:r>
      <w:r>
        <w:t>余万元，实施</w:t>
      </w:r>
      <w:r>
        <w:t>200</w:t>
      </w:r>
      <w:r>
        <w:t>多公里农村公路路面灌缝和板块修复，完成农村公路新改建工程</w:t>
      </w:r>
      <w:r>
        <w:t>5</w:t>
      </w:r>
      <w:r>
        <w:t>公里、养护工程</w:t>
      </w:r>
      <w:r>
        <w:t>25.4</w:t>
      </w:r>
      <w:r>
        <w:t>公里。二是实施小修保养祛病除害工程。每周投入</w:t>
      </w:r>
      <w:r>
        <w:t>25</w:t>
      </w:r>
      <w:r>
        <w:t>名作业人员、</w:t>
      </w:r>
      <w:r>
        <w:t>5</w:t>
      </w:r>
      <w:r>
        <w:t>台设备进行国省道日常小修保养，完成坑洞修补</w:t>
      </w:r>
      <w:r>
        <w:t>300</w:t>
      </w:r>
      <w:r>
        <w:t>多处，伸缩缝修补</w:t>
      </w:r>
      <w:r>
        <w:t>100</w:t>
      </w:r>
      <w:r>
        <w:t>余米，整改标志标牌问题</w:t>
      </w:r>
      <w:r>
        <w:t>29</w:t>
      </w:r>
      <w:r>
        <w:t>处。创新采用派单制度管理农村公路小修保养，实现精准化跟踪，有效提高工作效率。三是实施国省道强基保安工程。提前完成东沈街处平交口提升，做实福州路（瓯海大道</w:t>
      </w:r>
      <w:r>
        <w:t>-</w:t>
      </w:r>
      <w:r>
        <w:t>连云港路）道路改造</w:t>
      </w:r>
      <w:r>
        <w:rPr>
          <w:rFonts w:hint="eastAsia"/>
        </w:rPr>
        <w:t>提升、</w:t>
      </w:r>
      <w:r>
        <w:t>2023</w:t>
      </w:r>
      <w:r>
        <w:t>年普通国道桥隧维修加固等工程前期工作。</w:t>
      </w:r>
    </w:p>
    <w:p w:rsidR="00454EF3" w:rsidRDefault="00454EF3" w:rsidP="00454EF3">
      <w:pPr>
        <w:ind w:firstLineChars="200" w:firstLine="420"/>
      </w:pPr>
      <w:r>
        <w:rPr>
          <w:rFonts w:hint="eastAsia"/>
        </w:rPr>
        <w:t>（三）打好“主动仗”，用心助推营商环境服务提升。</w:t>
      </w:r>
    </w:p>
    <w:p w:rsidR="00454EF3" w:rsidRDefault="00454EF3" w:rsidP="00454EF3">
      <w:pPr>
        <w:ind w:firstLineChars="200" w:firstLine="420"/>
      </w:pPr>
      <w:r>
        <w:rPr>
          <w:rFonts w:hint="eastAsia"/>
        </w:rPr>
        <w:t>一是持续简化涉路许可审批。全面优化区级部门涉路许可审批服务，主动对接市级审批部门，协助企业完成</w:t>
      </w:r>
      <w:r>
        <w:t>10</w:t>
      </w:r>
      <w:r>
        <w:t>千伏仙岩网格电力涉路许可、瓯江引水工程道路穿越、丽岙街道</w:t>
      </w:r>
      <w:r>
        <w:t>2</w:t>
      </w:r>
      <w:r>
        <w:t>号路开口等重点涉路审查许可。二是持续助推物流行业发展。制定《瓯海物流园区改造提升三年行动方案</w:t>
      </w:r>
      <w:r>
        <w:t>(2023-2025</w:t>
      </w:r>
      <w:r>
        <w:t>年</w:t>
      </w:r>
      <w:r>
        <w:t>)</w:t>
      </w:r>
      <w:r>
        <w:t>》，积极推进物流园区、物流企业的搬迁整合、智慧化改造。</w:t>
      </w:r>
      <w:r>
        <w:t>1-6</w:t>
      </w:r>
      <w:r>
        <w:t>月实现公路运输总周转量</w:t>
      </w:r>
      <w:r>
        <w:t>242000</w:t>
      </w:r>
      <w:r>
        <w:t>万吨</w:t>
      </w:r>
      <w:r>
        <w:t>·</w:t>
      </w:r>
      <w:r>
        <w:t>公里，同比增长</w:t>
      </w:r>
      <w:r>
        <w:t>30%</w:t>
      </w:r>
      <w:r>
        <w:t>，排名全市第二。以轨道交通</w:t>
      </w:r>
      <w:r>
        <w:t>TOD</w:t>
      </w:r>
      <w:r>
        <w:t>综合开发为切入，积极推进陆港枢纽建设，打造全生态链物流枢纽，争创浙江省交通强国建设</w:t>
      </w:r>
      <w:r>
        <w:t>“</w:t>
      </w:r>
      <w:r>
        <w:t>四港</w:t>
      </w:r>
      <w:r>
        <w:rPr>
          <w:rFonts w:hint="eastAsia"/>
        </w:rPr>
        <w:t>”联动区。三是持续引领货运党建工作。开展“最美”系列评选宣传工作，选树“最美货车司机”</w:t>
      </w:r>
      <w:r>
        <w:t>10</w:t>
      </w:r>
      <w:r>
        <w:t>人。搭建发展平台、凝聚女性力量，成立温州市瓯海区交通运输行业妇女联合会，助力职业女性风采展示、权益维护和共同发展。党建为轴、政企协同，与温州传化公路港签订</w:t>
      </w:r>
      <w:r>
        <w:t>“</w:t>
      </w:r>
      <w:r>
        <w:t>党建联建</w:t>
      </w:r>
      <w:r>
        <w:t>”</w:t>
      </w:r>
      <w:r>
        <w:t>结对协议书，构建</w:t>
      </w:r>
      <w:r>
        <w:t>“</w:t>
      </w:r>
      <w:r>
        <w:t>资源共享、优势互补、共同提高、共同发展</w:t>
      </w:r>
      <w:r>
        <w:t>”</w:t>
      </w:r>
      <w:r>
        <w:t>的工作新格局。</w:t>
      </w:r>
    </w:p>
    <w:p w:rsidR="00454EF3" w:rsidRDefault="00454EF3" w:rsidP="00454EF3">
      <w:pPr>
        <w:ind w:firstLineChars="200" w:firstLine="420"/>
      </w:pPr>
      <w:r>
        <w:rPr>
          <w:rFonts w:hint="eastAsia"/>
        </w:rPr>
        <w:t>（四）用好“组合拳”，真情打造惠民便民畅通体验。</w:t>
      </w:r>
    </w:p>
    <w:p w:rsidR="00454EF3" w:rsidRDefault="00454EF3" w:rsidP="00454EF3">
      <w:pPr>
        <w:ind w:firstLineChars="200" w:firstLine="420"/>
      </w:pPr>
      <w:r>
        <w:rPr>
          <w:rFonts w:hint="eastAsia"/>
        </w:rPr>
        <w:t>一是扎实提升公交服务品质。全力打造“交通惠民”体系，优化调整</w:t>
      </w:r>
      <w:r>
        <w:t>11</w:t>
      </w:r>
      <w:r>
        <w:t>条公交线路（微公交），新改建候车廊</w:t>
      </w:r>
      <w:r>
        <w:t>20</w:t>
      </w:r>
      <w:r>
        <w:t>个。扩展</w:t>
      </w:r>
      <w:r>
        <w:t>“</w:t>
      </w:r>
      <w:r>
        <w:t>红领巾专列</w:t>
      </w:r>
      <w:r>
        <w:t>”</w:t>
      </w:r>
      <w:r>
        <w:t>开设范围，做好家校点对点的交通服务，截至</w:t>
      </w:r>
      <w:r>
        <w:t>6</w:t>
      </w:r>
      <w:r>
        <w:t>月接送学生</w:t>
      </w:r>
      <w:r>
        <w:t>45471</w:t>
      </w:r>
      <w:r>
        <w:t>人次，助力儿童友好城区创建。纵深推进</w:t>
      </w:r>
      <w:r>
        <w:t>“</w:t>
      </w:r>
      <w:r>
        <w:t>三镇一港一区一园一村</w:t>
      </w:r>
      <w:r>
        <w:t>”</w:t>
      </w:r>
      <w:r>
        <w:t>等重点区块的交通保障，完成眼镜小镇、时尚智造小镇、中央商务区等区域的公交线网加密、站点增设、公交双语提升等</w:t>
      </w:r>
      <w:r>
        <w:t>14</w:t>
      </w:r>
      <w:r>
        <w:t>项任务，开通眼镜小镇旅游专线，活跃小镇</w:t>
      </w:r>
      <w:r>
        <w:t>3A</w:t>
      </w:r>
      <w:r>
        <w:t>级景区的人气。二是扎实深化交通畅通工程。全速推动炬光路桥梁工程（湖滨一号</w:t>
      </w:r>
      <w:r>
        <w:t>-</w:t>
      </w:r>
      <w:r>
        <w:t>欣园环路）等</w:t>
      </w:r>
      <w:r>
        <w:t>3</w:t>
      </w:r>
      <w:r>
        <w:t>处堵点整治，目前已完成</w:t>
      </w:r>
      <w:r>
        <w:t>2</w:t>
      </w:r>
      <w:r>
        <w:t>处</w:t>
      </w:r>
      <w:r>
        <w:rPr>
          <w:rFonts w:hint="eastAsia"/>
        </w:rPr>
        <w:t>，剩余</w:t>
      </w:r>
      <w:r>
        <w:t>1</w:t>
      </w:r>
      <w:r>
        <w:t>处施工进度达</w:t>
      </w:r>
      <w:r>
        <w:t>70%</w:t>
      </w:r>
      <w:r>
        <w:t>，城市交通有效畅化、序化。三是扎实固化建议提案成效。主动做为、实地调研，实现面商全覆盖，召开集中面商会</w:t>
      </w:r>
      <w:r>
        <w:t>2</w:t>
      </w:r>
      <w:r>
        <w:t>次，提前完成区人大建议、政协提案答复</w:t>
      </w:r>
      <w:r>
        <w:t>18</w:t>
      </w:r>
      <w:r>
        <w:t>件，配合完成市级人大建议</w:t>
      </w:r>
      <w:r>
        <w:t>1</w:t>
      </w:r>
      <w:r>
        <w:t>件。</w:t>
      </w:r>
    </w:p>
    <w:p w:rsidR="00454EF3" w:rsidRDefault="00454EF3" w:rsidP="00454EF3">
      <w:pPr>
        <w:ind w:firstLineChars="200" w:firstLine="420"/>
      </w:pPr>
      <w:r>
        <w:rPr>
          <w:rFonts w:hint="eastAsia"/>
        </w:rPr>
        <w:t>（五）守好“防护线”，审慎筑造交通行业质安堡垒。</w:t>
      </w:r>
    </w:p>
    <w:p w:rsidR="00454EF3" w:rsidRDefault="00454EF3" w:rsidP="00454EF3">
      <w:pPr>
        <w:ind w:firstLineChars="200" w:firstLine="420"/>
      </w:pPr>
      <w:r>
        <w:rPr>
          <w:rFonts w:hint="eastAsia"/>
        </w:rPr>
        <w:t>一是把严工程质量关。备案</w:t>
      </w:r>
      <w:r>
        <w:t>6</w:t>
      </w:r>
      <w:r>
        <w:t>个交通工程质量监督项目，常态化开展工程监督、质量评定，坚持每周一巡查，开具整改通知书</w:t>
      </w:r>
      <w:r>
        <w:t>17</w:t>
      </w:r>
      <w:r>
        <w:t>份。二是落实隐患治理关。高效开展</w:t>
      </w:r>
      <w:r>
        <w:t>2</w:t>
      </w:r>
      <w:r>
        <w:t>处省级挂牌隐患点治理，完成雄中路道路整治工程，大力推进温州市通联运输有限公司有关问题整改。全面开展交通运输系统安全隐患排查治理，聚焦道路交通、涉水涉渔、在建工地等重点领域开展排查</w:t>
      </w:r>
      <w:r>
        <w:t>80</w:t>
      </w:r>
      <w:r>
        <w:t>余次，检查点位</w:t>
      </w:r>
      <w:r>
        <w:t>200</w:t>
      </w:r>
      <w:r>
        <w:t>余个，限时整改问题</w:t>
      </w:r>
      <w:r>
        <w:t>180</w:t>
      </w:r>
      <w:r>
        <w:t>余处。三是强化应急能力关。开展各类应急模拟演练、训练</w:t>
      </w:r>
      <w:r>
        <w:t>3</w:t>
      </w:r>
      <w:r>
        <w:t>次，组织安全生产宣传咨询活动</w:t>
      </w:r>
      <w:r>
        <w:t>2</w:t>
      </w:r>
      <w:r>
        <w:t>次。开工建设投资额达</w:t>
      </w:r>
      <w:r>
        <w:t>2300</w:t>
      </w:r>
      <w:r>
        <w:t>万元的瓯海首个公路应急保障</w:t>
      </w:r>
      <w:r>
        <w:rPr>
          <w:rFonts w:hint="eastAsia"/>
        </w:rPr>
        <w:t>基地，完成投资</w:t>
      </w:r>
      <w:r>
        <w:t>450</w:t>
      </w:r>
      <w:r>
        <w:t>万元，预计年底完成主体工程建设。</w:t>
      </w:r>
    </w:p>
    <w:p w:rsidR="00454EF3" w:rsidRDefault="00454EF3" w:rsidP="00454EF3">
      <w:pPr>
        <w:ind w:firstLineChars="200" w:firstLine="420"/>
      </w:pPr>
      <w:r>
        <w:rPr>
          <w:rFonts w:hint="eastAsia"/>
        </w:rPr>
        <w:t>（六）下好“关键棋”，竭诚护航亚运赛事交通服务。</w:t>
      </w:r>
    </w:p>
    <w:p w:rsidR="00454EF3" w:rsidRDefault="00454EF3" w:rsidP="00454EF3">
      <w:pPr>
        <w:ind w:firstLineChars="200" w:firstLine="420"/>
      </w:pPr>
      <w:r>
        <w:rPr>
          <w:rFonts w:hint="eastAsia"/>
        </w:rPr>
        <w:t>一是着力健全组织体系。牵头成立亚运会瓯海龙舟赛事交通保障工作组，制定工作方案，选派业务骨干人员</w:t>
      </w:r>
      <w:r>
        <w:t>5</w:t>
      </w:r>
      <w:r>
        <w:t>人，驻守现场开展亚运交通保障工作。二是着力增强交通保障。便捷公共出行，增设</w:t>
      </w:r>
      <w:r>
        <w:t>10</w:t>
      </w:r>
      <w:r>
        <w:t>条公共交通亚运专线，投放足量共享单车，完成</w:t>
      </w:r>
      <w:r>
        <w:t>160</w:t>
      </w:r>
      <w:r>
        <w:t>条公交线路、</w:t>
      </w:r>
      <w:r>
        <w:t>1387</w:t>
      </w:r>
      <w:r>
        <w:t>座公交站台的双语</w:t>
      </w:r>
      <w:r>
        <w:t>/</w:t>
      </w:r>
      <w:r>
        <w:t>三语（普通话</w:t>
      </w:r>
      <w:r>
        <w:t>+</w:t>
      </w:r>
      <w:r>
        <w:t>英文</w:t>
      </w:r>
      <w:r>
        <w:t>,</w:t>
      </w:r>
      <w:r>
        <w:t>温州话）更新完善工作。强化用车保障，储备</w:t>
      </w:r>
      <w:r>
        <w:t>30</w:t>
      </w:r>
      <w:r>
        <w:t>辆专用车辆，划定赛馆周围</w:t>
      </w:r>
      <w:r>
        <w:t>“</w:t>
      </w:r>
      <w:r>
        <w:t>五区多位</w:t>
      </w:r>
      <w:r>
        <w:t>”</w:t>
      </w:r>
      <w:r>
        <w:t>，增设</w:t>
      </w:r>
      <w:r>
        <w:t>P1</w:t>
      </w:r>
      <w:r>
        <w:t>至</w:t>
      </w:r>
      <w:r>
        <w:t>P9</w:t>
      </w:r>
      <w:r>
        <w:t>停车场。三是着力美化路域环境。改造入温门户，融入亚运元素和地方特色，完成三溪高速口提升，有序推进温州南、娄桥高速口改造提升项目，完成三溪</w:t>
      </w:r>
      <w:r>
        <w:rPr>
          <w:rFonts w:hint="eastAsia"/>
        </w:rPr>
        <w:t>高速口连接线工程设计初稿。综合发力“‘两路两侧’三化一平”整治，排查整治公路、铁路等沿线问题</w:t>
      </w:r>
      <w:r>
        <w:t>300</w:t>
      </w:r>
      <w:r>
        <w:t>余处</w:t>
      </w:r>
      <w:r>
        <w:t>(</w:t>
      </w:r>
      <w:r>
        <w:t>总面积达</w:t>
      </w:r>
      <w:r>
        <w:t>2000</w:t>
      </w:r>
      <w:r>
        <w:t>余平方米</w:t>
      </w:r>
      <w:r>
        <w:t>)</w:t>
      </w:r>
      <w:r>
        <w:t>，清理桥下空间</w:t>
      </w:r>
      <w:r>
        <w:t>450</w:t>
      </w:r>
      <w:r>
        <w:t>平米，流转土地</w:t>
      </w:r>
      <w:r>
        <w:t>94.2535</w:t>
      </w:r>
      <w:r>
        <w:t>亩，绿化补植</w:t>
      </w:r>
      <w:r>
        <w:t>8480</w:t>
      </w:r>
      <w:r>
        <w:t>平米，建成投用金丽温高速娄桥上汇段桥下体育公园，有效改善路域环境。</w:t>
      </w:r>
    </w:p>
    <w:p w:rsidR="00454EF3" w:rsidRDefault="00454EF3" w:rsidP="00454EF3">
      <w:pPr>
        <w:ind w:firstLineChars="200" w:firstLine="420"/>
      </w:pPr>
      <w:r>
        <w:rPr>
          <w:rFonts w:hint="eastAsia"/>
        </w:rPr>
        <w:t>二、下半年</w:t>
      </w:r>
      <w:r>
        <w:t>6</w:t>
      </w:r>
      <w:r>
        <w:t>项重点工作</w:t>
      </w:r>
    </w:p>
    <w:p w:rsidR="00454EF3" w:rsidRDefault="00454EF3" w:rsidP="00454EF3">
      <w:pPr>
        <w:ind w:firstLineChars="200" w:firstLine="420"/>
      </w:pPr>
      <w:r>
        <w:t>(</w:t>
      </w:r>
      <w:r>
        <w:t>一</w:t>
      </w:r>
      <w:r>
        <w:t>)</w:t>
      </w:r>
      <w:r>
        <w:t>全力以赴，抓交通投资增量。加强综合协调，有效发挥</w:t>
      </w:r>
      <w:r>
        <w:t>“</w:t>
      </w:r>
      <w:r>
        <w:t>交通强区</w:t>
      </w:r>
      <w:r>
        <w:t>”</w:t>
      </w:r>
      <w:r>
        <w:t>专班工作机制优势，持续加强与镇街、部门、施工单位的协调合作，破解政策处理、要素制约、项目审批等难点。争取纳入高铁新城</w:t>
      </w:r>
      <w:r>
        <w:t>PPP</w:t>
      </w:r>
      <w:r>
        <w:t>项目、政府专项债等保障项目资金，通过抢抓拟开工项目进场速度，加速推进瓯越大道二期、市域铁路</w:t>
      </w:r>
      <w:r>
        <w:t>S3</w:t>
      </w:r>
      <w:r>
        <w:t>线等在建工程，深挖潜力、稳存量、扩增量等措施，继续保持交通投资高位运行。</w:t>
      </w:r>
    </w:p>
    <w:p w:rsidR="00454EF3" w:rsidRDefault="00454EF3" w:rsidP="00454EF3">
      <w:pPr>
        <w:ind w:firstLineChars="200" w:firstLine="420"/>
      </w:pPr>
      <w:r>
        <w:rPr>
          <w:rFonts w:hint="eastAsia"/>
        </w:rPr>
        <w:t>（二）全速冲刺，抓重点项目进度。实现</w:t>
      </w:r>
      <w:r>
        <w:t>104</w:t>
      </w:r>
      <w:r>
        <w:t>国道温州西过境（瓯海段）工程贯通，完成</w:t>
      </w:r>
      <w:r>
        <w:t>330</w:t>
      </w:r>
      <w:r>
        <w:t>国道仙丽段工程年度产值</w:t>
      </w:r>
      <w:r>
        <w:t>8000</w:t>
      </w:r>
      <w:r>
        <w:t>万元，攻克拆迁等政策处理难题。推进政府专项债项目进度，</w:t>
      </w:r>
      <w:r>
        <w:t>10</w:t>
      </w:r>
      <w:r>
        <w:t>月底实现债券资金投入使用完毕。挂图作战，攻坚克难，年底建成瓯海区公路应急保障基地主体工程。</w:t>
      </w:r>
    </w:p>
    <w:p w:rsidR="00454EF3" w:rsidRDefault="00454EF3" w:rsidP="00454EF3">
      <w:pPr>
        <w:ind w:firstLineChars="200" w:firstLine="420"/>
      </w:pPr>
      <w:r>
        <w:rPr>
          <w:rFonts w:hint="eastAsia"/>
        </w:rPr>
        <w:t>（三）全面施策，抓农村公路建设。紧盯项目进度和质量管理，持续抓好“四好农村路”建设，完成</w:t>
      </w:r>
      <w:r>
        <w:t>2023</w:t>
      </w:r>
      <w:r>
        <w:t>年农村公路大中修</w:t>
      </w:r>
      <w:r>
        <w:t>38.2</w:t>
      </w:r>
      <w:r>
        <w:t>公里、新建</w:t>
      </w:r>
      <w:r>
        <w:t>5</w:t>
      </w:r>
      <w:r>
        <w:t>公里，稳步推进小修保养派单制。多渠道解决农村公路的养护资金，争取更多的上级补助资金，进一步推进道路养护专业化市场化，完善养护管理机制，全面提升我区农村公路道路路况。</w:t>
      </w:r>
    </w:p>
    <w:p w:rsidR="00454EF3" w:rsidRDefault="00454EF3" w:rsidP="00454EF3">
      <w:pPr>
        <w:ind w:firstLineChars="200" w:firstLine="420"/>
      </w:pPr>
      <w:r>
        <w:rPr>
          <w:rFonts w:hint="eastAsia"/>
        </w:rPr>
        <w:t>（四）全情投入，抓民生服务保障。继续抓好“三镇一区”的公交线网优化、公交场站建设，抓住契机，争取将更多公交线网项目列入《市区公交线网优化研究及三年行动规划》。结合需要增加停车场地、新能源充电设施、监控调度系统等，全力提升交通服务水平。加速堵点治理，确保剩余</w:t>
      </w:r>
      <w:r>
        <w:t>1</w:t>
      </w:r>
      <w:r>
        <w:t>个堵点提前完成整治，打造畅行城市交通。</w:t>
      </w:r>
    </w:p>
    <w:p w:rsidR="00454EF3" w:rsidRDefault="00454EF3" w:rsidP="00454EF3">
      <w:pPr>
        <w:ind w:firstLineChars="200" w:firstLine="420"/>
      </w:pPr>
      <w:r>
        <w:rPr>
          <w:rFonts w:hint="eastAsia"/>
        </w:rPr>
        <w:t>（五）全心守护，抓平安交通提质。统筹推进国省道管养，积极推进</w:t>
      </w:r>
      <w:r>
        <w:t>2023</w:t>
      </w:r>
      <w:r>
        <w:t>年普通国道桥隧维修加固工程以及交通安全设施工程。高效消除隐患风险，加速</w:t>
      </w:r>
      <w:r>
        <w:t>2023</w:t>
      </w:r>
      <w:r>
        <w:t>年省级挂牌隐患点治理验收，推进福州路、温瞿公路等高风险路段安全隐患整治。强化工程现场管理，定期进行确工程质量安全检查，对施工单位、监理单位进行安全技术宣贯，确保安全生产态势长治久安。</w:t>
      </w:r>
    </w:p>
    <w:p w:rsidR="00454EF3" w:rsidRPr="0011338E" w:rsidRDefault="00454EF3" w:rsidP="005E0220">
      <w:pPr>
        <w:jc w:val="right"/>
      </w:pPr>
      <w:r w:rsidRPr="0011338E">
        <w:rPr>
          <w:rFonts w:hint="eastAsia"/>
        </w:rPr>
        <w:t>瓯海区人民政府</w:t>
      </w:r>
      <w:r>
        <w:rPr>
          <w:rFonts w:hint="eastAsia"/>
        </w:rPr>
        <w:t xml:space="preserve"> 2023-7-8</w:t>
      </w:r>
    </w:p>
    <w:p w:rsidR="00454EF3" w:rsidRDefault="00454EF3" w:rsidP="006E2570">
      <w:pPr>
        <w:sectPr w:rsidR="00454EF3" w:rsidSect="006E257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10943" w:rsidRDefault="00510943"/>
    <w:sectPr w:rsidR="005109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54EF3"/>
    <w:rsid w:val="00454EF3"/>
    <w:rsid w:val="005109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54EF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54EF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445</Words>
  <Characters>2541</Characters>
  <Application>Microsoft Office Word</Application>
  <DocSecurity>0</DocSecurity>
  <Lines>21</Lines>
  <Paragraphs>5</Paragraphs>
  <ScaleCrop>false</ScaleCrop>
  <Company>Microsoft</Company>
  <LinksUpToDate>false</LinksUpToDate>
  <CharactersWithSpaces>2981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2023-07-31T05:56:00Z</dcterms:created>
</cp:coreProperties>
</file>