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6B" w:rsidRDefault="00F31C6B" w:rsidP="00393AE7">
      <w:pPr>
        <w:pStyle w:val="1"/>
      </w:pPr>
      <w:r w:rsidRPr="00393AE7">
        <w:rPr>
          <w:rFonts w:hint="eastAsia"/>
        </w:rPr>
        <w:t>衡水市交通运输局：以党建强体铸魂</w:t>
      </w:r>
      <w:r w:rsidRPr="00393AE7">
        <w:t xml:space="preserve"> 助推交通运输事业高质量发展</w:t>
      </w:r>
    </w:p>
    <w:p w:rsidR="00F31C6B" w:rsidRDefault="00F31C6B" w:rsidP="00F31C6B">
      <w:pPr>
        <w:ind w:firstLineChars="200" w:firstLine="420"/>
      </w:pPr>
      <w:r>
        <w:rPr>
          <w:rFonts w:hint="eastAsia"/>
        </w:rPr>
        <w:t>衡水市交通运输局机关党委负责机关和所属单位党群、主体责任、机关纪委、工会及宣传和创城等工作。工作中，始终牢固坚持党建引领，充分发挥基层党组织的战斗堡垒作用和党员先锋模范作用，将党建提升贯穿项目建设、运输管理、行政执法、企业监管、队伍建设等各项工作中，以党建凝聚干事创业活力，真正把党的政治优势转化为发展优势，为交通运输事业高质量发展装上“红色引擎”。党建、工会及创城和宣传等工作得到了相关领导和上级部门的肯定和认可，多次代表市局在省市工作会议上作典型发言。</w:t>
      </w:r>
      <w:r>
        <w:t>2023</w:t>
      </w:r>
      <w:r>
        <w:t>年</w:t>
      </w:r>
      <w:r>
        <w:t>4</w:t>
      </w:r>
      <w:r>
        <w:t>月，市交通运输局机关党委荣获</w:t>
      </w:r>
      <w:r>
        <w:t>“</w:t>
      </w:r>
      <w:r>
        <w:t>河北省工人先锋</w:t>
      </w:r>
      <w:r>
        <w:rPr>
          <w:rFonts w:hint="eastAsia"/>
        </w:rPr>
        <w:t>号”荣誉称号。</w:t>
      </w:r>
    </w:p>
    <w:p w:rsidR="00F31C6B" w:rsidRDefault="00F31C6B" w:rsidP="00F31C6B">
      <w:pPr>
        <w:ind w:firstLineChars="200" w:firstLine="420"/>
      </w:pPr>
      <w:r>
        <w:rPr>
          <w:rFonts w:hint="eastAsia"/>
        </w:rPr>
        <w:t>一、强化党建引领，提升交通运输事业高质量发展创先争优实效</w:t>
      </w:r>
    </w:p>
    <w:p w:rsidR="00F31C6B" w:rsidRDefault="00F31C6B" w:rsidP="00F31C6B">
      <w:pPr>
        <w:ind w:firstLineChars="200" w:firstLine="420"/>
      </w:pPr>
      <w:r>
        <w:rPr>
          <w:rFonts w:hint="eastAsia"/>
        </w:rPr>
        <w:t>旗帜鲜明讲政治，强化党的创新理论武装，坚持学思用贯通、知信行统一，将学习成果转化为坚定理想、锤炼党性和指导实践、推动工作的强大力量。始终把学习习近平新时代中国特色社会主义思想作为首要政治任务，党史学习教育走在全市前列，相继代表省市接受党史学习教育中央第一指导组和省委党史学习教育第五巡回指导组指导检查，得到肯定和表扬。深入学习宣传贯彻党的二十大精神，巩固拓展党史学习教育成果，深化“我为群众办实事”实践活动，解决群众急难愁盼烦问题。组织好“三会一课”、主题党日等活动，强党性铸忠魂，增强党员干部凝聚力战斗力。坚持全面从严治党，加强党风廉政建设，坚持不懈整治群众身边腐败和不正之风，持续巩固发展良好政治生态。创建“党建</w:t>
      </w:r>
      <w:r>
        <w:t>+”</w:t>
      </w:r>
      <w:r>
        <w:t>工作模式，深入推进党建与业务工作深度融合。在强有力的党建引领下，全系统先后荣获市级及以上奖励荣誉</w:t>
      </w:r>
      <w:r>
        <w:t>140</w:t>
      </w:r>
      <w:r>
        <w:t>余项，</w:t>
      </w:r>
      <w:r>
        <w:t>2022</w:t>
      </w:r>
      <w:r>
        <w:t>年、</w:t>
      </w:r>
      <w:r>
        <w:t>2023</w:t>
      </w:r>
      <w:r>
        <w:t>年连续两年在全市党建工作会议上作典型发言。</w:t>
      </w:r>
    </w:p>
    <w:p w:rsidR="00F31C6B" w:rsidRDefault="00F31C6B" w:rsidP="00F31C6B">
      <w:pPr>
        <w:ind w:firstLineChars="200" w:firstLine="420"/>
      </w:pPr>
      <w:r>
        <w:rPr>
          <w:rFonts w:hint="eastAsia"/>
        </w:rPr>
        <w:t>二、夯实组织建设根基，彰显党组织核心力量和党员先锋模范作用</w:t>
      </w:r>
    </w:p>
    <w:p w:rsidR="00F31C6B" w:rsidRDefault="00F31C6B" w:rsidP="00F31C6B">
      <w:pPr>
        <w:ind w:firstLineChars="200" w:firstLine="420"/>
      </w:pPr>
      <w:r>
        <w:rPr>
          <w:rFonts w:hint="eastAsia"/>
        </w:rPr>
        <w:t>全面加强组织建设，创建标准化规范化党员活动室，作为传播党的理论知识和党员学习教育的主阵地，实现全系统党组织标准化运行。选优配强、优化设置，夯实机关基层党组织，锻造坚强战斗堡垒，打造一支勇担当、重实干的党员干部队伍。积极开展党员“双报到”工作，主动认领志愿服务岗位，发挥业务专长，为居民提供精准服务。疫情期间，组织广大党员职工始终坚守一线卡口，筑牢交通第一道防线；组织党员志愿者深入社区参与疫情防控工作，连续两年被评为“双报到”先进单位。积极开展全国文明城市创建工作，充分发挥领导带动，党员带头作用，围绕创建工作任务，刚性开展每周六志愿服务活动，常态化开展帮建小区环境卫生整治、路口交通文明劝导、街道净化及节日慰问等活动，创城工作多次受到肯定和好评，市交通运输局被评为“先进志愿服务组织”，多名党员干部被评为“优秀志愿者”。</w:t>
      </w:r>
    </w:p>
    <w:p w:rsidR="00F31C6B" w:rsidRDefault="00F31C6B" w:rsidP="00F31C6B">
      <w:pPr>
        <w:ind w:firstLineChars="200" w:firstLine="420"/>
      </w:pPr>
      <w:r>
        <w:rPr>
          <w:rFonts w:hint="eastAsia"/>
        </w:rPr>
        <w:t>三、发挥行业工会效能，打造一线冲锋和服务在前主战场</w:t>
      </w:r>
    </w:p>
    <w:p w:rsidR="00F31C6B" w:rsidRDefault="00F31C6B" w:rsidP="00F31C6B">
      <w:pPr>
        <w:ind w:firstLineChars="200" w:firstLine="420"/>
      </w:pPr>
      <w:r>
        <w:rPr>
          <w:rFonts w:hint="eastAsia"/>
        </w:rPr>
        <w:t>坚持以建设人民满意交通为重点，凸显交通运输工会时代特色，发挥行业工会效能，助力交通运输事业高质量发展。紧盯目标任务，开展行业劳动竞赛。大力弘扬劳模精神、劳动精神、工匠精神，全面提升交通建设项目质效水平，</w:t>
      </w:r>
      <w:r>
        <w:t>339</w:t>
      </w:r>
      <w:r>
        <w:t>国道冀州段项目积极参与劳动竞赛，荣获</w:t>
      </w:r>
      <w:r>
        <w:t>“2022</w:t>
      </w:r>
      <w:r>
        <w:t>年度京津冀交通一体化（河北赛区）重点建设项目劳动竞赛优秀项目</w:t>
      </w:r>
      <w:r>
        <w:t>”</w:t>
      </w:r>
      <w:r>
        <w:t>殊荣；</w:t>
      </w:r>
      <w:r>
        <w:t>106</w:t>
      </w:r>
      <w:r>
        <w:t>国道衡水湖景区路域环境提升工程历时</w:t>
      </w:r>
      <w:r>
        <w:t>47</w:t>
      </w:r>
      <w:r>
        <w:t>天，创造衡水交通建设新速度，有效助力衡水湖</w:t>
      </w:r>
      <w:r>
        <w:t>5A</w:t>
      </w:r>
      <w:r>
        <w:t>景区创建。抓好活动载体，注重服务保障。到疫情防控公路卡口、</w:t>
      </w:r>
      <w:r>
        <w:t>“</w:t>
      </w:r>
      <w:r>
        <w:t>卡友驿站</w:t>
      </w:r>
      <w:r>
        <w:t>”</w:t>
      </w:r>
      <w:r>
        <w:t>开展慰问活动，帮助解决实际困难</w:t>
      </w:r>
      <w:r>
        <w:rPr>
          <w:rFonts w:hint="eastAsia"/>
        </w:rPr>
        <w:t>；关心关怀货车司机等新就业群体，为货运从业者女性职工开展“两癌”筛查；为货运从业者开展送春联、送物资等活动。</w:t>
      </w:r>
      <w:r>
        <w:t>2023</w:t>
      </w:r>
      <w:r>
        <w:t>年</w:t>
      </w:r>
      <w:r>
        <w:t>3</w:t>
      </w:r>
      <w:r>
        <w:t>月，在全省交通运输工会工作会议上作典型发言。</w:t>
      </w:r>
    </w:p>
    <w:p w:rsidR="00F31C6B" w:rsidRDefault="00F31C6B" w:rsidP="00F31C6B">
      <w:pPr>
        <w:ind w:firstLineChars="200" w:firstLine="420"/>
      </w:pPr>
      <w:r>
        <w:rPr>
          <w:rFonts w:hint="eastAsia"/>
        </w:rPr>
        <w:t>四、注重宣传造势，运用新媒体助力赋能</w:t>
      </w:r>
    </w:p>
    <w:p w:rsidR="00F31C6B" w:rsidRDefault="00F31C6B" w:rsidP="00F31C6B">
      <w:pPr>
        <w:ind w:firstLineChars="200" w:firstLine="420"/>
      </w:pPr>
      <w:r>
        <w:rPr>
          <w:rFonts w:hint="eastAsia"/>
        </w:rPr>
        <w:t>全力构建网上网下一体、内宣外宣联动的舆论格局，完善正确导向的舆论引导工作机制，打造一支政治过硬、本领高强、求实创新、能打胜仗的宣传工作队伍，牢牢把握意识形态主阵地。扎实做好“衡水交通”微信公众号管理，建立“</w:t>
      </w:r>
      <w:r>
        <w:t>1+N”</w:t>
      </w:r>
      <w:r>
        <w:t>工作机制，压实责任，规范信息采集、编辑发布及日常管理等工作；明确信息报送流程和发布程序，保证信息的真实性和严肃性。突出交通主旋律，及时向社会传递交通行业工作动态、交通行业信息、解读行业政策，宣传行业先进人物和先进事迹，回应百姓关注交通热点问题，每年发布信息</w:t>
      </w:r>
      <w:r>
        <w:t>500</w:t>
      </w:r>
      <w:r>
        <w:t>余条，为交通运输事业高质量发展营造良</w:t>
      </w:r>
      <w:r>
        <w:rPr>
          <w:rFonts w:hint="eastAsia"/>
        </w:rPr>
        <w:t>好的舆论氛围。加强与媒体的沟通协调，及时将有影响力的信息向衡水日报、河北交通报、中新网、长城网及“学习强国”平台等媒体推送，真正做到传递交通声音，讲好交通故事，树立交通形象，宣传工作走在了全市市直部门前列。</w:t>
      </w:r>
    </w:p>
    <w:p w:rsidR="00F31C6B" w:rsidRDefault="00F31C6B" w:rsidP="00393AE7">
      <w:pPr>
        <w:jc w:val="right"/>
      </w:pPr>
      <w:r w:rsidRPr="00393AE7">
        <w:rPr>
          <w:rFonts w:hint="eastAsia"/>
        </w:rPr>
        <w:t>衡水市委市直工委</w:t>
      </w:r>
      <w:r>
        <w:rPr>
          <w:rFonts w:hint="eastAsia"/>
        </w:rPr>
        <w:t xml:space="preserve"> 2023-7-22</w:t>
      </w:r>
    </w:p>
    <w:p w:rsidR="00F31C6B" w:rsidRDefault="00F31C6B" w:rsidP="006E2570">
      <w:pPr>
        <w:sectPr w:rsidR="00F31C6B" w:rsidSect="006E2570">
          <w:type w:val="continuous"/>
          <w:pgSz w:w="11906" w:h="16838"/>
          <w:pgMar w:top="1644" w:right="1236" w:bottom="1418" w:left="1814" w:header="851" w:footer="907" w:gutter="0"/>
          <w:pgNumType w:start="1"/>
          <w:cols w:space="720"/>
          <w:docGrid w:type="lines" w:linePitch="341" w:charSpace="2373"/>
        </w:sectPr>
      </w:pPr>
    </w:p>
    <w:p w:rsidR="000978F8" w:rsidRDefault="000978F8"/>
    <w:sectPr w:rsidR="000978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C6B"/>
    <w:rsid w:val="000978F8"/>
    <w:rsid w:val="00F31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1C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1C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Company>Microsoft</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2023-07-31T05:56:00Z</dcterms:created>
</cp:coreProperties>
</file>