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0A6" w:rsidRDefault="00CB70A6">
      <w:pPr>
        <w:pStyle w:val="1"/>
      </w:pPr>
      <w:bookmarkStart w:id="0" w:name="_Toc140651330"/>
      <w:r>
        <w:rPr>
          <w:rFonts w:hint="eastAsia"/>
        </w:rPr>
        <w:t>潍坊市小微客车租赁管理情况</w:t>
      </w:r>
      <w:bookmarkEnd w:id="0"/>
    </w:p>
    <w:p w:rsidR="00CB70A6" w:rsidRDefault="00CB70A6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管理部门。收到省厅转发的交通部办公厅关于贯彻实施《小微型客车租赁经营服务管理办法》后，潍坊市交通局给各县市区交通运输局下发《关于做好小微型客车租赁经营服务管理工作的通知》，要求各县市区交通运输局做好小微型客车租赁经营服务管理工作。我市由交通运输部门管理这项工作。</w:t>
      </w:r>
    </w:p>
    <w:p w:rsidR="00CB70A6" w:rsidRDefault="00CB70A6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、小微客车租赁备案开展情况。自工作开展以来，我市已经按规定备案</w:t>
      </w:r>
      <w:r>
        <w:rPr>
          <w:rFonts w:hint="eastAsia"/>
        </w:rPr>
        <w:t>71</w:t>
      </w:r>
      <w:r>
        <w:rPr>
          <w:rFonts w:hint="eastAsia"/>
        </w:rPr>
        <w:t>家小微型客车租赁公司，注册租赁车辆</w:t>
      </w:r>
      <w:r>
        <w:rPr>
          <w:rFonts w:hint="eastAsia"/>
        </w:rPr>
        <w:t>264</w:t>
      </w:r>
      <w:r>
        <w:rPr>
          <w:rFonts w:hint="eastAsia"/>
        </w:rPr>
        <w:t>辆。</w:t>
      </w:r>
    </w:p>
    <w:p w:rsidR="00CB70A6" w:rsidRDefault="00CB70A6">
      <w:pPr>
        <w:jc w:val="right"/>
      </w:pPr>
      <w:r>
        <w:rPr>
          <w:rFonts w:hint="eastAsia"/>
        </w:rPr>
        <w:t>潍坊市交通局</w:t>
      </w:r>
      <w:r>
        <w:rPr>
          <w:rFonts w:hint="eastAsia"/>
        </w:rPr>
        <w:t>2022-12-27</w:t>
      </w:r>
    </w:p>
    <w:p w:rsidR="00CB70A6" w:rsidRDefault="00CB70A6" w:rsidP="009A643B">
      <w:pPr>
        <w:sectPr w:rsidR="00CB70A6" w:rsidSect="00CA241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0F11" w:rsidRDefault="003D0F11"/>
    <w:sectPr w:rsidR="003D0F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17" w:rsidRDefault="003D0F11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17" w:rsidRDefault="003D0F11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17" w:rsidRDefault="003D0F11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17" w:rsidRDefault="003D0F11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70A6"/>
    <w:rsid w:val="003D0F11"/>
    <w:rsid w:val="00CB70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70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70A6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CB70A6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CB70A6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CB70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CB70A6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2023-07-19T01:29:00Z</dcterms:created>
</cp:coreProperties>
</file>